
<file path=[Content_Types].xml><?xml version="1.0" encoding="utf-8"?>
<Types xmlns="http://schemas.openxmlformats.org/package/2006/content-types">
  <Default Extension="bin"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CF126" w14:textId="77777777" w:rsidR="00BB1E86" w:rsidRDefault="00BB1E86" w:rsidP="00AA1072">
      <w:pPr>
        <w:pStyle w:val="Smallspacer"/>
        <w:rPr>
          <w:sz w:val="2"/>
          <w:szCs w:val="2"/>
        </w:rPr>
      </w:pPr>
    </w:p>
    <w:tbl>
      <w:tblPr>
        <w:tblStyle w:val="Blank"/>
        <w:tblW w:w="0" w:type="auto"/>
        <w:shd w:val="clear" w:color="auto" w:fill="002138" w:themeFill="text2"/>
        <w:tblLayout w:type="fixed"/>
        <w:tblLook w:val="04A0" w:firstRow="1" w:lastRow="0" w:firstColumn="1" w:lastColumn="0" w:noHBand="0" w:noVBand="1"/>
      </w:tblPr>
      <w:tblGrid>
        <w:gridCol w:w="1246"/>
        <w:gridCol w:w="8707"/>
        <w:gridCol w:w="1263"/>
      </w:tblGrid>
      <w:tr w:rsidR="000D58DF" w14:paraId="0DCDF6E3" w14:textId="77777777" w:rsidTr="008445C7">
        <w:trPr>
          <w:trHeight w:hRule="exact" w:val="3617"/>
        </w:trPr>
        <w:tc>
          <w:tcPr>
            <w:tcW w:w="11216" w:type="dxa"/>
            <w:gridSpan w:val="3"/>
            <w:shd w:val="clear" w:color="auto" w:fill="auto"/>
          </w:tcPr>
          <w:bookmarkStart w:id="0" w:name="_Hlk163123767" w:displacedByCustomXml="next"/>
          <w:sdt>
            <w:sdtPr>
              <w:alias w:val="Logo White"/>
              <w:tag w:val="{&quot;templafy&quot;:{&quot;id&quot;:&quot;e7545b6f-cd4c-41d2-8143-37bb208f2aa5&quot;}}"/>
              <w:id w:val="1118263319"/>
              <w:picture/>
            </w:sdtPr>
            <w:sdtEndPr/>
            <w:sdtContent>
              <w:p w14:paraId="2FEC0D7B" w14:textId="77777777" w:rsidR="007043BB" w:rsidRDefault="005433CE" w:rsidP="00AF0B4F">
                <w:r>
                  <w:rPr>
                    <w:noProof/>
                  </w:rPr>
                  <w:drawing>
                    <wp:inline distT="0" distB="0" distL="0" distR="0" wp14:anchorId="430D44A8" wp14:editId="6F0FC38F">
                      <wp:extent cx="7041892" cy="1080000"/>
                      <wp:effectExtent l="0" t="0" r="0" b="0"/>
                      <wp:docPr id="1" name="Picture 150475675" descr="A white square with a blue border&#10;&#10;Description automatically generated"/>
                      <wp:cNvGraphicFramePr/>
                      <a:graphic xmlns:a="http://schemas.openxmlformats.org/drawingml/2006/main">
                        <a:graphicData uri="http://schemas.openxmlformats.org/drawingml/2006/picture">
                          <pic:pic xmlns:pic="http://schemas.openxmlformats.org/drawingml/2006/picture">
                            <pic:nvPicPr>
                              <pic:cNvPr id="395258115" name="Picture 150475675"/>
                              <pic:cNvPicPr/>
                            </pic:nvPicPr>
                            <pic:blipFill>
                              <a:blip r:embed="rId14"/>
                              <a:srcRect/>
                              <a:stretch/>
                            </pic:blipFill>
                            <pic:spPr>
                              <a:xfrm>
                                <a:off x="0" y="0"/>
                                <a:ext cx="7041892" cy="1080000"/>
                              </a:xfrm>
                              <a:prstGeom prst="rect">
                                <a:avLst/>
                              </a:prstGeom>
                            </pic:spPr>
                          </pic:pic>
                        </a:graphicData>
                      </a:graphic>
                    </wp:inline>
                  </w:drawing>
                </w:r>
              </w:p>
            </w:sdtContent>
          </w:sdt>
        </w:tc>
      </w:tr>
      <w:tr w:rsidR="000D58DF" w14:paraId="548CA958" w14:textId="77777777" w:rsidTr="006C2BAE">
        <w:trPr>
          <w:trHeight w:hRule="exact" w:val="5216"/>
        </w:trPr>
        <w:tc>
          <w:tcPr>
            <w:tcW w:w="1246" w:type="dxa"/>
            <w:shd w:val="clear" w:color="auto" w:fill="auto"/>
          </w:tcPr>
          <w:p w14:paraId="318515B8" w14:textId="77777777" w:rsidR="007043BB" w:rsidRPr="009665D0" w:rsidRDefault="007043BB" w:rsidP="00AF0B4F"/>
        </w:tc>
        <w:tc>
          <w:tcPr>
            <w:tcW w:w="8707" w:type="dxa"/>
            <w:shd w:val="clear" w:color="auto" w:fill="auto"/>
          </w:tcPr>
          <w:p w14:paraId="599EF09C" w14:textId="1AA69A0E" w:rsidR="007043BB" w:rsidRDefault="00DE5FF0" w:rsidP="00AF0B4F">
            <w:pPr>
              <w:pStyle w:val="Forsidetitel"/>
              <w:framePr w:wrap="around"/>
            </w:pPr>
            <w:r w:rsidRPr="00DE5FF0">
              <w:t>Ramme for sikkerheds- og sundhedsplan</w:t>
            </w:r>
          </w:p>
          <w:p w14:paraId="01936ED2" w14:textId="7EF6BF5B" w:rsidR="00C05957" w:rsidRDefault="00C05957" w:rsidP="00C05957">
            <w:pPr>
              <w:pStyle w:val="Forsideundertitel"/>
            </w:pPr>
            <w:r>
              <w:t xml:space="preserve">AFVÆRGEFORANSTALTNINGER </w:t>
            </w:r>
          </w:p>
          <w:p w14:paraId="4181766D" w14:textId="50B65C10" w:rsidR="007043BB" w:rsidRPr="009665D0" w:rsidRDefault="00C05957" w:rsidP="00C05957">
            <w:pPr>
              <w:pStyle w:val="Forsideundertitel"/>
            </w:pPr>
            <w:r>
              <w:t xml:space="preserve">PÅ </w:t>
            </w:r>
            <w:r w:rsidRPr="00C05957">
              <w:rPr>
                <w:color w:val="FF0000"/>
              </w:rPr>
              <w:t xml:space="preserve">ANTAL </w:t>
            </w:r>
            <w:r>
              <w:t xml:space="preserve">EJENDOMME  </w:t>
            </w:r>
          </w:p>
        </w:tc>
        <w:tc>
          <w:tcPr>
            <w:tcW w:w="1263" w:type="dxa"/>
            <w:shd w:val="clear" w:color="auto" w:fill="auto"/>
          </w:tcPr>
          <w:p w14:paraId="1EA900B4" w14:textId="77777777" w:rsidR="007043BB" w:rsidRPr="009665D0" w:rsidRDefault="007043BB" w:rsidP="00AF0B4F"/>
        </w:tc>
      </w:tr>
    </w:tbl>
    <w:p w14:paraId="33497866" w14:textId="77777777" w:rsidR="007043BB" w:rsidRDefault="007043BB" w:rsidP="000D58DF">
      <w:pPr>
        <w:pStyle w:val="Smallspacer"/>
      </w:pPr>
    </w:p>
    <w:tbl>
      <w:tblPr>
        <w:tblStyle w:val="Blank"/>
        <w:tblpPr w:vertAnchor="page" w:horzAnchor="page" w:tblpX="341" w:tblpY="10173"/>
        <w:tblOverlap w:val="never"/>
        <w:tblW w:w="0" w:type="auto"/>
        <w:tblLayout w:type="fixed"/>
        <w:tblLook w:val="04A0" w:firstRow="1" w:lastRow="0" w:firstColumn="1" w:lastColumn="0" w:noHBand="0" w:noVBand="1"/>
      </w:tblPr>
      <w:tblGrid>
        <w:gridCol w:w="11225"/>
      </w:tblGrid>
      <w:tr w:rsidR="000D58DF" w14:paraId="2BF15268" w14:textId="77777777" w:rsidTr="008445C7">
        <w:trPr>
          <w:trHeight w:hRule="exact" w:val="6123"/>
        </w:trPr>
        <w:tc>
          <w:tcPr>
            <w:tcW w:w="11225" w:type="dxa"/>
            <w:shd w:val="clear" w:color="auto" w:fill="auto"/>
          </w:tcPr>
          <w:p w14:paraId="249CBC52" w14:textId="77777777" w:rsidR="007043BB" w:rsidRDefault="005433CE" w:rsidP="008445C7">
            <w:pPr>
              <w:pStyle w:val="Smallspacer"/>
            </w:pPr>
            <w:r>
              <w:rPr>
                <w:noProof/>
              </w:rPr>
              <w:drawing>
                <wp:inline distT="0" distB="0" distL="0" distR="0" wp14:anchorId="4ACE3FAE" wp14:editId="3C143533">
                  <wp:extent cx="7889358" cy="5917019"/>
                  <wp:effectExtent l="0" t="0" r="0" b="7620"/>
                  <wp:docPr id="2" name="Forside bill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rside billed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897305" cy="5922979"/>
                          </a:xfrm>
                          <a:prstGeom prst="rect">
                            <a:avLst/>
                          </a:prstGeom>
                        </pic:spPr>
                      </pic:pic>
                    </a:graphicData>
                  </a:graphic>
                </wp:inline>
              </w:drawing>
            </w:r>
          </w:p>
        </w:tc>
      </w:tr>
    </w:tbl>
    <w:p w14:paraId="63F33798" w14:textId="77777777" w:rsidR="007043BB" w:rsidRDefault="005433CE" w:rsidP="000D58DF">
      <w:pPr>
        <w:pStyle w:val="Smallspacer"/>
      </w:pPr>
      <w:r>
        <w:rPr>
          <w:noProof/>
        </w:rPr>
        <mc:AlternateContent>
          <mc:Choice Requires="wps">
            <w:drawing>
              <wp:anchor distT="0" distB="0" distL="114300" distR="114300" simplePos="0" relativeHeight="251659776" behindDoc="1" locked="0" layoutInCell="1" allowOverlap="1" wp14:anchorId="43E13138" wp14:editId="312A0258">
                <wp:simplePos x="0" y="0"/>
                <wp:positionH relativeFrom="page">
                  <wp:posOffset>218661</wp:posOffset>
                </wp:positionH>
                <wp:positionV relativeFrom="page">
                  <wp:posOffset>218661</wp:posOffset>
                </wp:positionV>
                <wp:extent cx="7127875" cy="10104755"/>
                <wp:effectExtent l="0" t="0" r="0" b="0"/>
                <wp:wrapNone/>
                <wp:docPr id="3" name="Forsidebaggrund"/>
                <wp:cNvGraphicFramePr/>
                <a:graphic xmlns:a="http://schemas.openxmlformats.org/drawingml/2006/main">
                  <a:graphicData uri="http://schemas.microsoft.com/office/word/2010/wordprocessingShape">
                    <wps:wsp>
                      <wps:cNvSpPr/>
                      <wps:spPr>
                        <a:xfrm>
                          <a:off x="0" y="0"/>
                          <a:ext cx="7127875" cy="10104755"/>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6D94A1" id="Forsidebaggrund" o:spid="_x0000_s1026" style="position:absolute;margin-left:17.2pt;margin-top:17.2pt;width:561.25pt;height:795.6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" fillcolor="#002138 [3215]" stroked="f" strokeweight="2pt">
                <w10:wrap anchorx="page" anchory="page"/>
              </v:rect>
            </w:pict>
          </mc:Fallback>
        </mc:AlternateContent>
      </w:r>
    </w:p>
    <w:bookmarkEnd w:id="0"/>
    <w:p w14:paraId="588B02AA" w14:textId="77777777" w:rsidR="00A22744" w:rsidRPr="00A22744" w:rsidRDefault="00A22744" w:rsidP="00A22744">
      <w:pPr>
        <w:pStyle w:val="Smallspacer"/>
        <w:spacing w:line="14" w:lineRule="exact"/>
        <w:sectPr w:rsidR="00A22744" w:rsidRPr="00A22744" w:rsidSect="00BE6A41">
          <w:headerReference w:type="even" r:id="rId16"/>
          <w:headerReference w:type="default" r:id="rId17"/>
          <w:headerReference w:type="first" r:id="rId18"/>
          <w:pgSz w:w="11906" w:h="16838" w:code="9"/>
          <w:pgMar w:top="340" w:right="340" w:bottom="244" w:left="340" w:header="227" w:footer="170" w:gutter="0"/>
          <w:pgNumType w:start="1"/>
          <w:cols w:space="708"/>
          <w:docGrid w:linePitch="360"/>
        </w:sectPr>
      </w:pPr>
    </w:p>
    <w:sdt>
      <w:sdtPr>
        <w:rPr>
          <w:b w:val="0"/>
          <w:caps w:val="0"/>
          <w:spacing w:val="0"/>
          <w:sz w:val="22"/>
        </w:rPr>
        <w:id w:val="-1748110854"/>
        <w:docPartObj>
          <w:docPartGallery w:val="Table of Contents"/>
          <w:docPartUnique/>
        </w:docPartObj>
      </w:sdtPr>
      <w:sdtEndPr/>
      <w:sdtContent>
        <w:p w14:paraId="50EC01D3" w14:textId="6BA24968" w:rsidR="000075DA" w:rsidRDefault="000075DA" w:rsidP="00AF0B4F">
          <w:pPr>
            <w:pStyle w:val="Overskrift"/>
          </w:pPr>
          <w:r>
            <w:t>Indhold</w:t>
          </w:r>
        </w:p>
        <w:p w14:paraId="1399E9F1" w14:textId="5A7106A9" w:rsidR="005433CE" w:rsidRDefault="000075DA">
          <w:pPr>
            <w:pStyle w:val="Indholdsfortegnelse1"/>
            <w:rPr>
              <w:rFonts w:asciiTheme="minorHAnsi" w:eastAsiaTheme="minorEastAsia" w:hAnsiTheme="minorHAnsi"/>
              <w:b w:val="0"/>
              <w:noProof/>
              <w:kern w:val="2"/>
              <w:lang w:eastAsia="da-DK"/>
              <w14:ligatures w14:val="standardContextual"/>
            </w:rPr>
          </w:pPr>
          <w:r>
            <w:fldChar w:fldCharType="begin"/>
          </w:r>
          <w:r>
            <w:instrText xml:space="preserve"> TOC \o "1-3" \h \z \u </w:instrText>
          </w:r>
          <w:r>
            <w:fldChar w:fldCharType="separate"/>
          </w:r>
          <w:hyperlink w:anchor="_Toc164175894" w:history="1">
            <w:r w:rsidR="005433CE" w:rsidRPr="00053E6D">
              <w:rPr>
                <w:rStyle w:val="Hyperlink"/>
                <w:noProof/>
              </w:rPr>
              <w:t>1.</w:t>
            </w:r>
            <w:r w:rsidR="005433CE">
              <w:rPr>
                <w:rFonts w:asciiTheme="minorHAnsi" w:eastAsiaTheme="minorEastAsia" w:hAnsiTheme="minorHAnsi"/>
                <w:b w:val="0"/>
                <w:noProof/>
                <w:kern w:val="2"/>
                <w:lang w:eastAsia="da-DK"/>
                <w14:ligatures w14:val="standardContextual"/>
              </w:rPr>
              <w:tab/>
            </w:r>
            <w:r w:rsidR="005433CE" w:rsidRPr="00053E6D">
              <w:rPr>
                <w:rStyle w:val="Hyperlink"/>
                <w:noProof/>
              </w:rPr>
              <w:t>INDLEDNING</w:t>
            </w:r>
            <w:r w:rsidR="005433CE">
              <w:rPr>
                <w:noProof/>
                <w:webHidden/>
              </w:rPr>
              <w:tab/>
            </w:r>
            <w:r w:rsidR="005433CE">
              <w:rPr>
                <w:noProof/>
                <w:webHidden/>
              </w:rPr>
              <w:fldChar w:fldCharType="begin"/>
            </w:r>
            <w:r w:rsidR="005433CE">
              <w:rPr>
                <w:noProof/>
                <w:webHidden/>
              </w:rPr>
              <w:instrText xml:space="preserve"> PAGEREF _Toc164175894 \h </w:instrText>
            </w:r>
            <w:r w:rsidR="005433CE">
              <w:rPr>
                <w:noProof/>
                <w:webHidden/>
              </w:rPr>
            </w:r>
            <w:r w:rsidR="005433CE">
              <w:rPr>
                <w:noProof/>
                <w:webHidden/>
              </w:rPr>
              <w:fldChar w:fldCharType="separate"/>
            </w:r>
            <w:r w:rsidR="008A0A80">
              <w:rPr>
                <w:noProof/>
                <w:webHidden/>
              </w:rPr>
              <w:t>3</w:t>
            </w:r>
            <w:r w:rsidR="005433CE">
              <w:rPr>
                <w:noProof/>
                <w:webHidden/>
              </w:rPr>
              <w:fldChar w:fldCharType="end"/>
            </w:r>
          </w:hyperlink>
        </w:p>
        <w:p w14:paraId="12B08A09" w14:textId="684D93A4" w:rsidR="005433CE" w:rsidRPr="008A0A80" w:rsidRDefault="008A0A80">
          <w:pPr>
            <w:pStyle w:val="Indholdsfortegnelse2"/>
            <w:rPr>
              <w:rFonts w:asciiTheme="minorHAnsi" w:eastAsiaTheme="minorEastAsia" w:hAnsiTheme="minorHAnsi"/>
              <w:noProof/>
              <w:kern w:val="2"/>
              <w:lang w:eastAsia="da-DK"/>
              <w14:ligatures w14:val="standardContextual"/>
            </w:rPr>
          </w:pPr>
          <w:hyperlink w:anchor="_Toc164175895" w:history="1">
            <w:r w:rsidR="005433CE" w:rsidRPr="008A0A80">
              <w:rPr>
                <w:rStyle w:val="Hyperlink"/>
                <w:noProof/>
              </w:rPr>
              <w:t>1.1. Organisation</w:t>
            </w:r>
            <w:r w:rsidR="005433CE" w:rsidRPr="008A0A80">
              <w:rPr>
                <w:noProof/>
                <w:webHidden/>
              </w:rPr>
              <w:tab/>
            </w:r>
            <w:r w:rsidR="005433CE" w:rsidRPr="008A0A80">
              <w:rPr>
                <w:noProof/>
                <w:webHidden/>
              </w:rPr>
              <w:fldChar w:fldCharType="begin"/>
            </w:r>
            <w:r w:rsidR="005433CE" w:rsidRPr="008A0A80">
              <w:rPr>
                <w:noProof/>
                <w:webHidden/>
              </w:rPr>
              <w:instrText xml:space="preserve"> PAGEREF _Toc164175895 \h </w:instrText>
            </w:r>
            <w:r w:rsidR="005433CE" w:rsidRPr="008A0A80">
              <w:rPr>
                <w:noProof/>
                <w:webHidden/>
              </w:rPr>
            </w:r>
            <w:r w:rsidR="005433CE" w:rsidRPr="008A0A80">
              <w:rPr>
                <w:noProof/>
                <w:webHidden/>
              </w:rPr>
              <w:fldChar w:fldCharType="separate"/>
            </w:r>
            <w:r w:rsidRPr="008A0A80">
              <w:rPr>
                <w:noProof/>
                <w:webHidden/>
              </w:rPr>
              <w:t>3</w:t>
            </w:r>
            <w:r w:rsidR="005433CE" w:rsidRPr="008A0A80">
              <w:rPr>
                <w:noProof/>
                <w:webHidden/>
              </w:rPr>
              <w:fldChar w:fldCharType="end"/>
            </w:r>
          </w:hyperlink>
        </w:p>
        <w:p w14:paraId="19AC39B0" w14:textId="49C25B50" w:rsidR="005433CE" w:rsidRPr="008A0A80" w:rsidRDefault="008A0A80">
          <w:pPr>
            <w:pStyle w:val="Indholdsfortegnelse2"/>
            <w:rPr>
              <w:rFonts w:asciiTheme="minorHAnsi" w:eastAsiaTheme="minorEastAsia" w:hAnsiTheme="minorHAnsi"/>
              <w:noProof/>
              <w:kern w:val="2"/>
              <w:lang w:eastAsia="da-DK"/>
              <w14:ligatures w14:val="standardContextual"/>
            </w:rPr>
          </w:pPr>
          <w:hyperlink w:anchor="_Toc164175896" w:history="1">
            <w:r w:rsidR="005433CE" w:rsidRPr="008A0A80">
              <w:rPr>
                <w:rStyle w:val="Hyperlink"/>
                <w:noProof/>
              </w:rPr>
              <w:t>1.2. Entreprenører</w:t>
            </w:r>
            <w:r w:rsidR="005433CE" w:rsidRPr="008A0A80">
              <w:rPr>
                <w:noProof/>
                <w:webHidden/>
              </w:rPr>
              <w:tab/>
            </w:r>
            <w:r w:rsidR="005433CE" w:rsidRPr="008A0A80">
              <w:rPr>
                <w:noProof/>
                <w:webHidden/>
              </w:rPr>
              <w:fldChar w:fldCharType="begin"/>
            </w:r>
            <w:r w:rsidR="005433CE" w:rsidRPr="008A0A80">
              <w:rPr>
                <w:noProof/>
                <w:webHidden/>
              </w:rPr>
              <w:instrText xml:space="preserve"> PAGEREF _Toc164175896 \h </w:instrText>
            </w:r>
            <w:r w:rsidR="005433CE" w:rsidRPr="008A0A80">
              <w:rPr>
                <w:noProof/>
                <w:webHidden/>
              </w:rPr>
            </w:r>
            <w:r w:rsidR="005433CE" w:rsidRPr="008A0A80">
              <w:rPr>
                <w:noProof/>
                <w:webHidden/>
              </w:rPr>
              <w:fldChar w:fldCharType="separate"/>
            </w:r>
            <w:r w:rsidRPr="008A0A80">
              <w:rPr>
                <w:noProof/>
                <w:webHidden/>
              </w:rPr>
              <w:t>4</w:t>
            </w:r>
            <w:r w:rsidR="005433CE" w:rsidRPr="008A0A80">
              <w:rPr>
                <w:noProof/>
                <w:webHidden/>
              </w:rPr>
              <w:fldChar w:fldCharType="end"/>
            </w:r>
          </w:hyperlink>
        </w:p>
        <w:p w14:paraId="7F2DD42C" w14:textId="7A82792A" w:rsidR="005433CE" w:rsidRPr="008A0A80" w:rsidRDefault="008A0A80">
          <w:pPr>
            <w:pStyle w:val="Indholdsfortegnelse2"/>
            <w:rPr>
              <w:rFonts w:asciiTheme="minorHAnsi" w:eastAsiaTheme="minorEastAsia" w:hAnsiTheme="minorHAnsi"/>
              <w:noProof/>
              <w:kern w:val="2"/>
              <w:lang w:eastAsia="da-DK"/>
              <w14:ligatures w14:val="standardContextual"/>
            </w:rPr>
          </w:pPr>
          <w:hyperlink w:anchor="_Toc164175897" w:history="1">
            <w:r w:rsidR="005433CE" w:rsidRPr="008A0A80">
              <w:rPr>
                <w:rStyle w:val="Hyperlink"/>
                <w:noProof/>
              </w:rPr>
              <w:t>1.3. Formål</w:t>
            </w:r>
            <w:r w:rsidR="005433CE" w:rsidRPr="008A0A80">
              <w:rPr>
                <w:noProof/>
                <w:webHidden/>
              </w:rPr>
              <w:tab/>
            </w:r>
            <w:r w:rsidR="005433CE" w:rsidRPr="008A0A80">
              <w:rPr>
                <w:noProof/>
                <w:webHidden/>
              </w:rPr>
              <w:fldChar w:fldCharType="begin"/>
            </w:r>
            <w:r w:rsidR="005433CE" w:rsidRPr="008A0A80">
              <w:rPr>
                <w:noProof/>
                <w:webHidden/>
              </w:rPr>
              <w:instrText xml:space="preserve"> PAGEREF _Toc164175897 \h </w:instrText>
            </w:r>
            <w:r w:rsidR="005433CE" w:rsidRPr="008A0A80">
              <w:rPr>
                <w:noProof/>
                <w:webHidden/>
              </w:rPr>
            </w:r>
            <w:r w:rsidR="005433CE" w:rsidRPr="008A0A80">
              <w:rPr>
                <w:noProof/>
                <w:webHidden/>
              </w:rPr>
              <w:fldChar w:fldCharType="separate"/>
            </w:r>
            <w:r w:rsidRPr="008A0A80">
              <w:rPr>
                <w:noProof/>
                <w:webHidden/>
              </w:rPr>
              <w:t>4</w:t>
            </w:r>
            <w:r w:rsidR="005433CE" w:rsidRPr="008A0A80">
              <w:rPr>
                <w:noProof/>
                <w:webHidden/>
              </w:rPr>
              <w:fldChar w:fldCharType="end"/>
            </w:r>
          </w:hyperlink>
        </w:p>
        <w:p w14:paraId="1C31A7E1" w14:textId="4C4DF428" w:rsidR="005433CE" w:rsidRPr="008A0A80" w:rsidRDefault="008A0A80">
          <w:pPr>
            <w:pStyle w:val="Indholdsfortegnelse2"/>
            <w:rPr>
              <w:rFonts w:asciiTheme="minorHAnsi" w:eastAsiaTheme="minorEastAsia" w:hAnsiTheme="minorHAnsi"/>
              <w:noProof/>
              <w:kern w:val="2"/>
              <w:lang w:eastAsia="da-DK"/>
              <w14:ligatures w14:val="standardContextual"/>
            </w:rPr>
          </w:pPr>
          <w:hyperlink w:anchor="_Toc164175898" w:history="1">
            <w:r w:rsidR="005433CE" w:rsidRPr="008A0A80">
              <w:rPr>
                <w:rStyle w:val="Hyperlink"/>
                <w:noProof/>
              </w:rPr>
              <w:t>1.4. Aktivitetsbeskrivelse</w:t>
            </w:r>
            <w:r w:rsidR="005433CE" w:rsidRPr="008A0A80">
              <w:rPr>
                <w:noProof/>
                <w:webHidden/>
              </w:rPr>
              <w:tab/>
            </w:r>
            <w:r w:rsidR="005433CE" w:rsidRPr="008A0A80">
              <w:rPr>
                <w:noProof/>
                <w:webHidden/>
              </w:rPr>
              <w:fldChar w:fldCharType="begin"/>
            </w:r>
            <w:r w:rsidR="005433CE" w:rsidRPr="008A0A80">
              <w:rPr>
                <w:noProof/>
                <w:webHidden/>
              </w:rPr>
              <w:instrText xml:space="preserve"> PAGEREF _Toc164175898 \h </w:instrText>
            </w:r>
            <w:r w:rsidR="005433CE" w:rsidRPr="008A0A80">
              <w:rPr>
                <w:noProof/>
                <w:webHidden/>
              </w:rPr>
            </w:r>
            <w:r w:rsidR="005433CE" w:rsidRPr="008A0A80">
              <w:rPr>
                <w:noProof/>
                <w:webHidden/>
              </w:rPr>
              <w:fldChar w:fldCharType="separate"/>
            </w:r>
            <w:r w:rsidRPr="008A0A80">
              <w:rPr>
                <w:noProof/>
                <w:webHidden/>
              </w:rPr>
              <w:t>4</w:t>
            </w:r>
            <w:r w:rsidR="005433CE" w:rsidRPr="008A0A80">
              <w:rPr>
                <w:noProof/>
                <w:webHidden/>
              </w:rPr>
              <w:fldChar w:fldCharType="end"/>
            </w:r>
          </w:hyperlink>
        </w:p>
        <w:p w14:paraId="38021B03" w14:textId="15A3B274" w:rsidR="005433CE" w:rsidRPr="008A0A80" w:rsidRDefault="008A0A80">
          <w:pPr>
            <w:pStyle w:val="Indholdsfortegnelse2"/>
            <w:rPr>
              <w:rFonts w:asciiTheme="minorHAnsi" w:eastAsiaTheme="minorEastAsia" w:hAnsiTheme="minorHAnsi"/>
              <w:noProof/>
              <w:kern w:val="2"/>
              <w:lang w:eastAsia="da-DK"/>
              <w14:ligatures w14:val="standardContextual"/>
            </w:rPr>
          </w:pPr>
          <w:hyperlink w:anchor="_Toc164175899" w:history="1">
            <w:r w:rsidR="005433CE" w:rsidRPr="008A0A80">
              <w:rPr>
                <w:rStyle w:val="Hyperlink"/>
                <w:noProof/>
              </w:rPr>
              <w:t>1.5. Sikkerhedsorganisation</w:t>
            </w:r>
            <w:r w:rsidR="005433CE" w:rsidRPr="008A0A80">
              <w:rPr>
                <w:noProof/>
                <w:webHidden/>
              </w:rPr>
              <w:tab/>
            </w:r>
            <w:r w:rsidR="005433CE" w:rsidRPr="008A0A80">
              <w:rPr>
                <w:noProof/>
                <w:webHidden/>
              </w:rPr>
              <w:fldChar w:fldCharType="begin"/>
            </w:r>
            <w:r w:rsidR="005433CE" w:rsidRPr="008A0A80">
              <w:rPr>
                <w:noProof/>
                <w:webHidden/>
              </w:rPr>
              <w:instrText xml:space="preserve"> PAGEREF _Toc164175899 \h </w:instrText>
            </w:r>
            <w:r w:rsidR="005433CE" w:rsidRPr="008A0A80">
              <w:rPr>
                <w:noProof/>
                <w:webHidden/>
              </w:rPr>
            </w:r>
            <w:r w:rsidR="005433CE" w:rsidRPr="008A0A80">
              <w:rPr>
                <w:noProof/>
                <w:webHidden/>
              </w:rPr>
              <w:fldChar w:fldCharType="separate"/>
            </w:r>
            <w:r w:rsidRPr="008A0A80">
              <w:rPr>
                <w:noProof/>
                <w:webHidden/>
              </w:rPr>
              <w:t>4</w:t>
            </w:r>
            <w:r w:rsidR="005433CE" w:rsidRPr="008A0A80">
              <w:rPr>
                <w:noProof/>
                <w:webHidden/>
              </w:rPr>
              <w:fldChar w:fldCharType="end"/>
            </w:r>
          </w:hyperlink>
        </w:p>
        <w:p w14:paraId="43D30560" w14:textId="34B8564C" w:rsidR="005433CE" w:rsidRPr="008A0A80" w:rsidRDefault="008A0A80">
          <w:pPr>
            <w:pStyle w:val="Indholdsfortegnelse2"/>
            <w:rPr>
              <w:rFonts w:asciiTheme="minorHAnsi" w:eastAsiaTheme="minorEastAsia" w:hAnsiTheme="minorHAnsi"/>
              <w:noProof/>
              <w:kern w:val="2"/>
              <w:lang w:eastAsia="da-DK"/>
              <w14:ligatures w14:val="standardContextual"/>
            </w:rPr>
          </w:pPr>
          <w:hyperlink w:anchor="_Toc164175900" w:history="1">
            <w:r w:rsidR="005433CE" w:rsidRPr="008A0A80">
              <w:rPr>
                <w:rStyle w:val="Hyperlink"/>
                <w:noProof/>
              </w:rPr>
              <w:t>1.6. Sikkerhedskrav</w:t>
            </w:r>
            <w:r w:rsidR="005433CE" w:rsidRPr="008A0A80">
              <w:rPr>
                <w:noProof/>
                <w:webHidden/>
              </w:rPr>
              <w:tab/>
            </w:r>
            <w:r w:rsidR="005433CE" w:rsidRPr="008A0A80">
              <w:rPr>
                <w:noProof/>
                <w:webHidden/>
              </w:rPr>
              <w:fldChar w:fldCharType="begin"/>
            </w:r>
            <w:r w:rsidR="005433CE" w:rsidRPr="008A0A80">
              <w:rPr>
                <w:noProof/>
                <w:webHidden/>
              </w:rPr>
              <w:instrText xml:space="preserve"> PAGEREF _Toc164175900 \h </w:instrText>
            </w:r>
            <w:r w:rsidR="005433CE" w:rsidRPr="008A0A80">
              <w:rPr>
                <w:noProof/>
                <w:webHidden/>
              </w:rPr>
            </w:r>
            <w:r w:rsidR="005433CE" w:rsidRPr="008A0A80">
              <w:rPr>
                <w:noProof/>
                <w:webHidden/>
              </w:rPr>
              <w:fldChar w:fldCharType="separate"/>
            </w:r>
            <w:r w:rsidRPr="008A0A80">
              <w:rPr>
                <w:noProof/>
                <w:webHidden/>
              </w:rPr>
              <w:t>5</w:t>
            </w:r>
            <w:r w:rsidR="005433CE" w:rsidRPr="008A0A80">
              <w:rPr>
                <w:noProof/>
                <w:webHidden/>
              </w:rPr>
              <w:fldChar w:fldCharType="end"/>
            </w:r>
          </w:hyperlink>
        </w:p>
        <w:p w14:paraId="11821210" w14:textId="16AF4274" w:rsidR="005433CE" w:rsidRPr="008A0A80" w:rsidRDefault="008A0A80">
          <w:pPr>
            <w:pStyle w:val="Indholdsfortegnelse1"/>
            <w:rPr>
              <w:rFonts w:asciiTheme="minorHAnsi" w:eastAsiaTheme="minorEastAsia" w:hAnsiTheme="minorHAnsi"/>
              <w:b w:val="0"/>
              <w:noProof/>
              <w:kern w:val="2"/>
              <w:lang w:eastAsia="da-DK"/>
              <w14:ligatures w14:val="standardContextual"/>
            </w:rPr>
          </w:pPr>
          <w:hyperlink w:anchor="_Toc164175901" w:history="1">
            <w:r w:rsidR="005433CE" w:rsidRPr="008A0A80">
              <w:rPr>
                <w:rStyle w:val="Hyperlink"/>
                <w:noProof/>
              </w:rPr>
              <w:t>2.</w:t>
            </w:r>
            <w:r w:rsidR="005433CE" w:rsidRPr="008A0A80">
              <w:rPr>
                <w:rFonts w:asciiTheme="minorHAnsi" w:eastAsiaTheme="minorEastAsia" w:hAnsiTheme="minorHAnsi"/>
                <w:b w:val="0"/>
                <w:noProof/>
                <w:kern w:val="2"/>
                <w:lang w:eastAsia="da-DK"/>
                <w14:ligatures w14:val="standardContextual"/>
              </w:rPr>
              <w:tab/>
            </w:r>
            <w:r w:rsidR="005433CE" w:rsidRPr="008A0A80">
              <w:rPr>
                <w:rStyle w:val="Hyperlink"/>
                <w:noProof/>
              </w:rPr>
              <w:t>BYGGEPLADSENS INDRETNING</w:t>
            </w:r>
            <w:r w:rsidR="005433CE" w:rsidRPr="008A0A80">
              <w:rPr>
                <w:noProof/>
                <w:webHidden/>
              </w:rPr>
              <w:tab/>
            </w:r>
            <w:r w:rsidR="005433CE" w:rsidRPr="008A0A80">
              <w:rPr>
                <w:noProof/>
                <w:webHidden/>
              </w:rPr>
              <w:fldChar w:fldCharType="begin"/>
            </w:r>
            <w:r w:rsidR="005433CE" w:rsidRPr="008A0A80">
              <w:rPr>
                <w:noProof/>
                <w:webHidden/>
              </w:rPr>
              <w:instrText xml:space="preserve"> PAGEREF _Toc164175901 \h </w:instrText>
            </w:r>
            <w:r w:rsidR="005433CE" w:rsidRPr="008A0A80">
              <w:rPr>
                <w:noProof/>
                <w:webHidden/>
              </w:rPr>
            </w:r>
            <w:r w:rsidR="005433CE" w:rsidRPr="008A0A80">
              <w:rPr>
                <w:noProof/>
                <w:webHidden/>
              </w:rPr>
              <w:fldChar w:fldCharType="separate"/>
            </w:r>
            <w:r w:rsidRPr="008A0A80">
              <w:rPr>
                <w:noProof/>
                <w:webHidden/>
              </w:rPr>
              <w:t>6</w:t>
            </w:r>
            <w:r w:rsidR="005433CE" w:rsidRPr="008A0A80">
              <w:rPr>
                <w:noProof/>
                <w:webHidden/>
              </w:rPr>
              <w:fldChar w:fldCharType="end"/>
            </w:r>
          </w:hyperlink>
        </w:p>
        <w:p w14:paraId="45FBAFA7" w14:textId="573F40FC" w:rsidR="005433CE" w:rsidRPr="008A0A80" w:rsidRDefault="008A0A80">
          <w:pPr>
            <w:pStyle w:val="Indholdsfortegnelse2"/>
            <w:rPr>
              <w:rFonts w:asciiTheme="minorHAnsi" w:eastAsiaTheme="minorEastAsia" w:hAnsiTheme="minorHAnsi"/>
              <w:noProof/>
              <w:kern w:val="2"/>
              <w:lang w:eastAsia="da-DK"/>
              <w14:ligatures w14:val="standardContextual"/>
            </w:rPr>
          </w:pPr>
          <w:hyperlink w:anchor="_Toc164175902" w:history="1">
            <w:r w:rsidR="005433CE" w:rsidRPr="008A0A80">
              <w:rPr>
                <w:rStyle w:val="Hyperlink"/>
                <w:noProof/>
              </w:rPr>
              <w:t>2.1. Byggepladsens indretningsplan</w:t>
            </w:r>
            <w:r w:rsidR="005433CE" w:rsidRPr="008A0A80">
              <w:rPr>
                <w:noProof/>
                <w:webHidden/>
              </w:rPr>
              <w:tab/>
            </w:r>
            <w:r w:rsidR="005433CE" w:rsidRPr="008A0A80">
              <w:rPr>
                <w:noProof/>
                <w:webHidden/>
              </w:rPr>
              <w:fldChar w:fldCharType="begin"/>
            </w:r>
            <w:r w:rsidR="005433CE" w:rsidRPr="008A0A80">
              <w:rPr>
                <w:noProof/>
                <w:webHidden/>
              </w:rPr>
              <w:instrText xml:space="preserve"> PAGEREF _Toc164175902 \h </w:instrText>
            </w:r>
            <w:r w:rsidR="005433CE" w:rsidRPr="008A0A80">
              <w:rPr>
                <w:noProof/>
                <w:webHidden/>
              </w:rPr>
            </w:r>
            <w:r w:rsidR="005433CE" w:rsidRPr="008A0A80">
              <w:rPr>
                <w:noProof/>
                <w:webHidden/>
              </w:rPr>
              <w:fldChar w:fldCharType="separate"/>
            </w:r>
            <w:r w:rsidRPr="008A0A80">
              <w:rPr>
                <w:noProof/>
                <w:webHidden/>
              </w:rPr>
              <w:t>6</w:t>
            </w:r>
            <w:r w:rsidR="005433CE" w:rsidRPr="008A0A80">
              <w:rPr>
                <w:noProof/>
                <w:webHidden/>
              </w:rPr>
              <w:fldChar w:fldCharType="end"/>
            </w:r>
          </w:hyperlink>
        </w:p>
        <w:p w14:paraId="638E6A37" w14:textId="1D3088AD" w:rsidR="005433CE" w:rsidRPr="008A0A80" w:rsidRDefault="008A0A80">
          <w:pPr>
            <w:pStyle w:val="Indholdsfortegnelse2"/>
            <w:rPr>
              <w:rFonts w:asciiTheme="minorHAnsi" w:eastAsiaTheme="minorEastAsia" w:hAnsiTheme="minorHAnsi"/>
              <w:noProof/>
              <w:kern w:val="2"/>
              <w:lang w:eastAsia="da-DK"/>
              <w14:ligatures w14:val="standardContextual"/>
            </w:rPr>
          </w:pPr>
          <w:hyperlink w:anchor="_Toc164175903" w:history="1">
            <w:r w:rsidR="005433CE" w:rsidRPr="008A0A80">
              <w:rPr>
                <w:rStyle w:val="Hyperlink"/>
                <w:noProof/>
              </w:rPr>
              <w:t>2.2. Velfærdsfaciliteter</w:t>
            </w:r>
            <w:r w:rsidR="005433CE" w:rsidRPr="008A0A80">
              <w:rPr>
                <w:noProof/>
                <w:webHidden/>
              </w:rPr>
              <w:tab/>
            </w:r>
            <w:r w:rsidR="005433CE" w:rsidRPr="008A0A80">
              <w:rPr>
                <w:noProof/>
                <w:webHidden/>
              </w:rPr>
              <w:fldChar w:fldCharType="begin"/>
            </w:r>
            <w:r w:rsidR="005433CE" w:rsidRPr="008A0A80">
              <w:rPr>
                <w:noProof/>
                <w:webHidden/>
              </w:rPr>
              <w:instrText xml:space="preserve"> PAGEREF _Toc164175903 \h </w:instrText>
            </w:r>
            <w:r w:rsidR="005433CE" w:rsidRPr="008A0A80">
              <w:rPr>
                <w:noProof/>
                <w:webHidden/>
              </w:rPr>
            </w:r>
            <w:r w:rsidR="005433CE" w:rsidRPr="008A0A80">
              <w:rPr>
                <w:noProof/>
                <w:webHidden/>
              </w:rPr>
              <w:fldChar w:fldCharType="separate"/>
            </w:r>
            <w:r w:rsidRPr="008A0A80">
              <w:rPr>
                <w:noProof/>
                <w:webHidden/>
              </w:rPr>
              <w:t>6</w:t>
            </w:r>
            <w:r w:rsidR="005433CE" w:rsidRPr="008A0A80">
              <w:rPr>
                <w:noProof/>
                <w:webHidden/>
              </w:rPr>
              <w:fldChar w:fldCharType="end"/>
            </w:r>
          </w:hyperlink>
        </w:p>
        <w:p w14:paraId="698DA3EF" w14:textId="05DA3622" w:rsidR="005433CE" w:rsidRPr="008A0A80" w:rsidRDefault="008A0A80">
          <w:pPr>
            <w:pStyle w:val="Indholdsfortegnelse2"/>
            <w:rPr>
              <w:rFonts w:asciiTheme="minorHAnsi" w:eastAsiaTheme="minorEastAsia" w:hAnsiTheme="minorHAnsi"/>
              <w:noProof/>
              <w:kern w:val="2"/>
              <w:lang w:eastAsia="da-DK"/>
              <w14:ligatures w14:val="standardContextual"/>
            </w:rPr>
          </w:pPr>
          <w:hyperlink w:anchor="_Toc164175904" w:history="1">
            <w:r w:rsidR="005433CE" w:rsidRPr="008A0A80">
              <w:rPr>
                <w:rStyle w:val="Hyperlink"/>
                <w:noProof/>
              </w:rPr>
              <w:t>2.3. Oprydning og rengøring</w:t>
            </w:r>
            <w:r w:rsidR="005433CE" w:rsidRPr="008A0A80">
              <w:rPr>
                <w:noProof/>
                <w:webHidden/>
              </w:rPr>
              <w:tab/>
            </w:r>
            <w:r w:rsidR="005433CE" w:rsidRPr="008A0A80">
              <w:rPr>
                <w:noProof/>
                <w:webHidden/>
              </w:rPr>
              <w:fldChar w:fldCharType="begin"/>
            </w:r>
            <w:r w:rsidR="005433CE" w:rsidRPr="008A0A80">
              <w:rPr>
                <w:noProof/>
                <w:webHidden/>
              </w:rPr>
              <w:instrText xml:space="preserve"> PAGEREF _Toc164175904 \h </w:instrText>
            </w:r>
            <w:r w:rsidR="005433CE" w:rsidRPr="008A0A80">
              <w:rPr>
                <w:noProof/>
                <w:webHidden/>
              </w:rPr>
            </w:r>
            <w:r w:rsidR="005433CE" w:rsidRPr="008A0A80">
              <w:rPr>
                <w:noProof/>
                <w:webHidden/>
              </w:rPr>
              <w:fldChar w:fldCharType="separate"/>
            </w:r>
            <w:r w:rsidRPr="008A0A80">
              <w:rPr>
                <w:noProof/>
                <w:webHidden/>
              </w:rPr>
              <w:t>6</w:t>
            </w:r>
            <w:r w:rsidR="005433CE" w:rsidRPr="008A0A80">
              <w:rPr>
                <w:noProof/>
                <w:webHidden/>
              </w:rPr>
              <w:fldChar w:fldCharType="end"/>
            </w:r>
          </w:hyperlink>
        </w:p>
        <w:p w14:paraId="79D6ED80" w14:textId="06EAED80" w:rsidR="005433CE" w:rsidRPr="008A0A80" w:rsidRDefault="008A0A80">
          <w:pPr>
            <w:pStyle w:val="Indholdsfortegnelse2"/>
            <w:rPr>
              <w:rFonts w:asciiTheme="minorHAnsi" w:eastAsiaTheme="minorEastAsia" w:hAnsiTheme="minorHAnsi"/>
              <w:noProof/>
              <w:kern w:val="2"/>
              <w:lang w:eastAsia="da-DK"/>
              <w14:ligatures w14:val="standardContextual"/>
            </w:rPr>
          </w:pPr>
          <w:hyperlink w:anchor="_Toc164175905" w:history="1">
            <w:r w:rsidR="005433CE" w:rsidRPr="008A0A80">
              <w:rPr>
                <w:rStyle w:val="Hyperlink"/>
                <w:noProof/>
              </w:rPr>
              <w:t>2.4. Førstehjælpsfaciliteter</w:t>
            </w:r>
            <w:r w:rsidR="005433CE" w:rsidRPr="008A0A80">
              <w:rPr>
                <w:noProof/>
                <w:webHidden/>
              </w:rPr>
              <w:tab/>
            </w:r>
            <w:r w:rsidR="005433CE" w:rsidRPr="008A0A80">
              <w:rPr>
                <w:noProof/>
                <w:webHidden/>
              </w:rPr>
              <w:fldChar w:fldCharType="begin"/>
            </w:r>
            <w:r w:rsidR="005433CE" w:rsidRPr="008A0A80">
              <w:rPr>
                <w:noProof/>
                <w:webHidden/>
              </w:rPr>
              <w:instrText xml:space="preserve"> PAGEREF _Toc164175905 \h </w:instrText>
            </w:r>
            <w:r w:rsidR="005433CE" w:rsidRPr="008A0A80">
              <w:rPr>
                <w:noProof/>
                <w:webHidden/>
              </w:rPr>
            </w:r>
            <w:r w:rsidR="005433CE" w:rsidRPr="008A0A80">
              <w:rPr>
                <w:noProof/>
                <w:webHidden/>
              </w:rPr>
              <w:fldChar w:fldCharType="separate"/>
            </w:r>
            <w:r w:rsidRPr="008A0A80">
              <w:rPr>
                <w:noProof/>
                <w:webHidden/>
              </w:rPr>
              <w:t>7</w:t>
            </w:r>
            <w:r w:rsidR="005433CE" w:rsidRPr="008A0A80">
              <w:rPr>
                <w:noProof/>
                <w:webHidden/>
              </w:rPr>
              <w:fldChar w:fldCharType="end"/>
            </w:r>
          </w:hyperlink>
        </w:p>
        <w:p w14:paraId="456233FF" w14:textId="2ED6C496" w:rsidR="005433CE" w:rsidRPr="008A0A80" w:rsidRDefault="008A0A80">
          <w:pPr>
            <w:pStyle w:val="Indholdsfortegnelse2"/>
            <w:rPr>
              <w:rFonts w:asciiTheme="minorHAnsi" w:eastAsiaTheme="minorEastAsia" w:hAnsiTheme="minorHAnsi"/>
              <w:noProof/>
              <w:kern w:val="2"/>
              <w:lang w:eastAsia="da-DK"/>
              <w14:ligatures w14:val="standardContextual"/>
            </w:rPr>
          </w:pPr>
          <w:hyperlink w:anchor="_Toc164175906" w:history="1">
            <w:r w:rsidR="005433CE" w:rsidRPr="008A0A80">
              <w:rPr>
                <w:rStyle w:val="Hyperlink"/>
                <w:noProof/>
              </w:rPr>
              <w:t>2.5. Parkering</w:t>
            </w:r>
            <w:r w:rsidR="005433CE" w:rsidRPr="008A0A80">
              <w:rPr>
                <w:noProof/>
                <w:webHidden/>
              </w:rPr>
              <w:tab/>
            </w:r>
            <w:r w:rsidR="005433CE" w:rsidRPr="008A0A80">
              <w:rPr>
                <w:noProof/>
                <w:webHidden/>
              </w:rPr>
              <w:fldChar w:fldCharType="begin"/>
            </w:r>
            <w:r w:rsidR="005433CE" w:rsidRPr="008A0A80">
              <w:rPr>
                <w:noProof/>
                <w:webHidden/>
              </w:rPr>
              <w:instrText xml:space="preserve"> PAGEREF _Toc164175906 \h </w:instrText>
            </w:r>
            <w:r w:rsidR="005433CE" w:rsidRPr="008A0A80">
              <w:rPr>
                <w:noProof/>
                <w:webHidden/>
              </w:rPr>
            </w:r>
            <w:r w:rsidR="005433CE" w:rsidRPr="008A0A80">
              <w:rPr>
                <w:noProof/>
                <w:webHidden/>
              </w:rPr>
              <w:fldChar w:fldCharType="separate"/>
            </w:r>
            <w:r w:rsidRPr="008A0A80">
              <w:rPr>
                <w:noProof/>
                <w:webHidden/>
              </w:rPr>
              <w:t>7</w:t>
            </w:r>
            <w:r w:rsidR="005433CE" w:rsidRPr="008A0A80">
              <w:rPr>
                <w:noProof/>
                <w:webHidden/>
              </w:rPr>
              <w:fldChar w:fldCharType="end"/>
            </w:r>
          </w:hyperlink>
        </w:p>
        <w:p w14:paraId="63719813" w14:textId="6A13A95C" w:rsidR="005433CE" w:rsidRPr="008A0A80" w:rsidRDefault="008A0A80">
          <w:pPr>
            <w:pStyle w:val="Indholdsfortegnelse2"/>
            <w:rPr>
              <w:rFonts w:asciiTheme="minorHAnsi" w:eastAsiaTheme="minorEastAsia" w:hAnsiTheme="minorHAnsi"/>
              <w:noProof/>
              <w:kern w:val="2"/>
              <w:lang w:eastAsia="da-DK"/>
              <w14:ligatures w14:val="standardContextual"/>
            </w:rPr>
          </w:pPr>
          <w:hyperlink w:anchor="_Toc164175907" w:history="1">
            <w:r w:rsidR="005433CE" w:rsidRPr="008A0A80">
              <w:rPr>
                <w:rStyle w:val="Hyperlink"/>
                <w:noProof/>
              </w:rPr>
              <w:t>2.6. Materialeoplagring</w:t>
            </w:r>
            <w:r w:rsidR="005433CE" w:rsidRPr="008A0A80">
              <w:rPr>
                <w:noProof/>
                <w:webHidden/>
              </w:rPr>
              <w:tab/>
            </w:r>
            <w:r w:rsidR="005433CE" w:rsidRPr="008A0A80">
              <w:rPr>
                <w:noProof/>
                <w:webHidden/>
              </w:rPr>
              <w:fldChar w:fldCharType="begin"/>
            </w:r>
            <w:r w:rsidR="005433CE" w:rsidRPr="008A0A80">
              <w:rPr>
                <w:noProof/>
                <w:webHidden/>
              </w:rPr>
              <w:instrText xml:space="preserve"> PAGEREF _Toc164175907 \h </w:instrText>
            </w:r>
            <w:r w:rsidR="005433CE" w:rsidRPr="008A0A80">
              <w:rPr>
                <w:noProof/>
                <w:webHidden/>
              </w:rPr>
            </w:r>
            <w:r w:rsidR="005433CE" w:rsidRPr="008A0A80">
              <w:rPr>
                <w:noProof/>
                <w:webHidden/>
              </w:rPr>
              <w:fldChar w:fldCharType="separate"/>
            </w:r>
            <w:r w:rsidRPr="008A0A80">
              <w:rPr>
                <w:noProof/>
                <w:webHidden/>
              </w:rPr>
              <w:t>7</w:t>
            </w:r>
            <w:r w:rsidR="005433CE" w:rsidRPr="008A0A80">
              <w:rPr>
                <w:noProof/>
                <w:webHidden/>
              </w:rPr>
              <w:fldChar w:fldCharType="end"/>
            </w:r>
          </w:hyperlink>
        </w:p>
        <w:p w14:paraId="17E3F3F6" w14:textId="523F994C" w:rsidR="005433CE" w:rsidRPr="008A0A80" w:rsidRDefault="008A0A80">
          <w:pPr>
            <w:pStyle w:val="Indholdsfortegnelse2"/>
            <w:rPr>
              <w:rFonts w:asciiTheme="minorHAnsi" w:eastAsiaTheme="minorEastAsia" w:hAnsiTheme="minorHAnsi"/>
              <w:noProof/>
              <w:kern w:val="2"/>
              <w:lang w:eastAsia="da-DK"/>
              <w14:ligatures w14:val="standardContextual"/>
            </w:rPr>
          </w:pPr>
          <w:hyperlink w:anchor="_Toc164175908" w:history="1">
            <w:r w:rsidR="005433CE" w:rsidRPr="008A0A80">
              <w:rPr>
                <w:rStyle w:val="Hyperlink"/>
                <w:noProof/>
              </w:rPr>
              <w:t>2.7. Skiltning og afspærring</w:t>
            </w:r>
            <w:r w:rsidR="005433CE" w:rsidRPr="008A0A80">
              <w:rPr>
                <w:noProof/>
                <w:webHidden/>
              </w:rPr>
              <w:tab/>
            </w:r>
            <w:r w:rsidR="005433CE" w:rsidRPr="008A0A80">
              <w:rPr>
                <w:noProof/>
                <w:webHidden/>
              </w:rPr>
              <w:fldChar w:fldCharType="begin"/>
            </w:r>
            <w:r w:rsidR="005433CE" w:rsidRPr="008A0A80">
              <w:rPr>
                <w:noProof/>
                <w:webHidden/>
              </w:rPr>
              <w:instrText xml:space="preserve"> PAGEREF _Toc164175908 \h </w:instrText>
            </w:r>
            <w:r w:rsidR="005433CE" w:rsidRPr="008A0A80">
              <w:rPr>
                <w:noProof/>
                <w:webHidden/>
              </w:rPr>
            </w:r>
            <w:r w:rsidR="005433CE" w:rsidRPr="008A0A80">
              <w:rPr>
                <w:noProof/>
                <w:webHidden/>
              </w:rPr>
              <w:fldChar w:fldCharType="separate"/>
            </w:r>
            <w:r w:rsidRPr="008A0A80">
              <w:rPr>
                <w:noProof/>
                <w:webHidden/>
              </w:rPr>
              <w:t>7</w:t>
            </w:r>
            <w:r w:rsidR="005433CE" w:rsidRPr="008A0A80">
              <w:rPr>
                <w:noProof/>
                <w:webHidden/>
              </w:rPr>
              <w:fldChar w:fldCharType="end"/>
            </w:r>
          </w:hyperlink>
        </w:p>
        <w:p w14:paraId="1F12DCCA" w14:textId="428ED8E1" w:rsidR="005433CE" w:rsidRPr="008A0A80" w:rsidRDefault="008A0A80">
          <w:pPr>
            <w:pStyle w:val="Indholdsfortegnelse1"/>
            <w:rPr>
              <w:rFonts w:asciiTheme="minorHAnsi" w:eastAsiaTheme="minorEastAsia" w:hAnsiTheme="minorHAnsi"/>
              <w:b w:val="0"/>
              <w:noProof/>
              <w:kern w:val="2"/>
              <w:lang w:eastAsia="da-DK"/>
              <w14:ligatures w14:val="standardContextual"/>
            </w:rPr>
          </w:pPr>
          <w:hyperlink w:anchor="_Toc164175909" w:history="1">
            <w:r w:rsidR="005433CE" w:rsidRPr="008A0A80">
              <w:rPr>
                <w:rStyle w:val="Hyperlink"/>
                <w:noProof/>
              </w:rPr>
              <w:t>3.</w:t>
            </w:r>
            <w:r w:rsidR="005433CE" w:rsidRPr="008A0A80">
              <w:rPr>
                <w:rFonts w:asciiTheme="minorHAnsi" w:eastAsiaTheme="minorEastAsia" w:hAnsiTheme="minorHAnsi"/>
                <w:b w:val="0"/>
                <w:noProof/>
                <w:kern w:val="2"/>
                <w:lang w:eastAsia="da-DK"/>
                <w14:ligatures w14:val="standardContextual"/>
              </w:rPr>
              <w:tab/>
            </w:r>
            <w:r w:rsidR="005433CE" w:rsidRPr="008A0A80">
              <w:rPr>
                <w:rStyle w:val="Hyperlink"/>
                <w:noProof/>
              </w:rPr>
              <w:t>SIKKERHEDSFORANSTALTNINGER</w:t>
            </w:r>
            <w:r w:rsidR="005433CE" w:rsidRPr="008A0A80">
              <w:rPr>
                <w:noProof/>
                <w:webHidden/>
              </w:rPr>
              <w:tab/>
            </w:r>
            <w:r w:rsidR="005433CE" w:rsidRPr="008A0A80">
              <w:rPr>
                <w:noProof/>
                <w:webHidden/>
              </w:rPr>
              <w:fldChar w:fldCharType="begin"/>
            </w:r>
            <w:r w:rsidR="005433CE" w:rsidRPr="008A0A80">
              <w:rPr>
                <w:noProof/>
                <w:webHidden/>
              </w:rPr>
              <w:instrText xml:space="preserve"> PAGEREF _Toc164175909 \h </w:instrText>
            </w:r>
            <w:r w:rsidR="005433CE" w:rsidRPr="008A0A80">
              <w:rPr>
                <w:noProof/>
                <w:webHidden/>
              </w:rPr>
            </w:r>
            <w:r w:rsidR="005433CE" w:rsidRPr="008A0A80">
              <w:rPr>
                <w:noProof/>
                <w:webHidden/>
              </w:rPr>
              <w:fldChar w:fldCharType="separate"/>
            </w:r>
            <w:r w:rsidRPr="008A0A80">
              <w:rPr>
                <w:noProof/>
                <w:webHidden/>
              </w:rPr>
              <w:t>8</w:t>
            </w:r>
            <w:r w:rsidR="005433CE" w:rsidRPr="008A0A80">
              <w:rPr>
                <w:noProof/>
                <w:webHidden/>
              </w:rPr>
              <w:fldChar w:fldCharType="end"/>
            </w:r>
          </w:hyperlink>
        </w:p>
        <w:p w14:paraId="31AD029B" w14:textId="006BCC45" w:rsidR="005433CE" w:rsidRPr="008A0A80" w:rsidRDefault="008A0A80">
          <w:pPr>
            <w:pStyle w:val="Indholdsfortegnelse2"/>
            <w:rPr>
              <w:rFonts w:asciiTheme="minorHAnsi" w:eastAsiaTheme="minorEastAsia" w:hAnsiTheme="minorHAnsi"/>
              <w:noProof/>
              <w:kern w:val="2"/>
              <w:lang w:eastAsia="da-DK"/>
              <w14:ligatures w14:val="standardContextual"/>
            </w:rPr>
          </w:pPr>
          <w:hyperlink w:anchor="_Toc164175910" w:history="1">
            <w:r w:rsidR="005433CE" w:rsidRPr="008A0A80">
              <w:rPr>
                <w:rStyle w:val="Hyperlink"/>
                <w:noProof/>
              </w:rPr>
              <w:t>3.1. Forureningssituationen</w:t>
            </w:r>
            <w:r w:rsidR="005433CE" w:rsidRPr="008A0A80">
              <w:rPr>
                <w:noProof/>
                <w:webHidden/>
              </w:rPr>
              <w:tab/>
            </w:r>
            <w:r w:rsidR="005433CE" w:rsidRPr="008A0A80">
              <w:rPr>
                <w:noProof/>
                <w:webHidden/>
              </w:rPr>
              <w:fldChar w:fldCharType="begin"/>
            </w:r>
            <w:r w:rsidR="005433CE" w:rsidRPr="008A0A80">
              <w:rPr>
                <w:noProof/>
                <w:webHidden/>
              </w:rPr>
              <w:instrText xml:space="preserve"> PAGEREF _Toc164175910 \h </w:instrText>
            </w:r>
            <w:r w:rsidR="005433CE" w:rsidRPr="008A0A80">
              <w:rPr>
                <w:noProof/>
                <w:webHidden/>
              </w:rPr>
            </w:r>
            <w:r w:rsidR="005433CE" w:rsidRPr="008A0A80">
              <w:rPr>
                <w:noProof/>
                <w:webHidden/>
              </w:rPr>
              <w:fldChar w:fldCharType="separate"/>
            </w:r>
            <w:r w:rsidRPr="008A0A80">
              <w:rPr>
                <w:noProof/>
                <w:webHidden/>
              </w:rPr>
              <w:t>8</w:t>
            </w:r>
            <w:r w:rsidR="005433CE" w:rsidRPr="008A0A80">
              <w:rPr>
                <w:noProof/>
                <w:webHidden/>
              </w:rPr>
              <w:fldChar w:fldCharType="end"/>
            </w:r>
          </w:hyperlink>
        </w:p>
        <w:p w14:paraId="5549CA40" w14:textId="460E689A" w:rsidR="005433CE" w:rsidRPr="008A0A80" w:rsidRDefault="008A0A80">
          <w:pPr>
            <w:pStyle w:val="Indholdsfortegnelse3"/>
            <w:rPr>
              <w:rFonts w:asciiTheme="minorHAnsi" w:eastAsiaTheme="minorEastAsia" w:hAnsiTheme="minorHAnsi"/>
              <w:noProof/>
              <w:kern w:val="2"/>
              <w:sz w:val="22"/>
              <w:lang w:eastAsia="da-DK"/>
              <w14:ligatures w14:val="standardContextual"/>
            </w:rPr>
          </w:pPr>
          <w:hyperlink w:anchor="_Toc164175911" w:history="1">
            <w:r w:rsidR="005433CE" w:rsidRPr="008A0A80">
              <w:rPr>
                <w:rStyle w:val="Hyperlink"/>
                <w:noProof/>
                <w:sz w:val="22"/>
              </w:rPr>
              <w:t>3.1.1. Tjærevej  1</w:t>
            </w:r>
            <w:r w:rsidR="005433CE" w:rsidRPr="008A0A80">
              <w:rPr>
                <w:noProof/>
                <w:webHidden/>
                <w:sz w:val="22"/>
              </w:rPr>
              <w:tab/>
            </w:r>
            <w:r w:rsidR="005433CE" w:rsidRPr="008A0A80">
              <w:rPr>
                <w:noProof/>
                <w:webHidden/>
                <w:sz w:val="22"/>
              </w:rPr>
              <w:fldChar w:fldCharType="begin"/>
            </w:r>
            <w:r w:rsidR="005433CE" w:rsidRPr="008A0A80">
              <w:rPr>
                <w:noProof/>
                <w:webHidden/>
                <w:sz w:val="22"/>
              </w:rPr>
              <w:instrText xml:space="preserve"> PAGEREF _Toc164175911 \h </w:instrText>
            </w:r>
            <w:r w:rsidR="005433CE" w:rsidRPr="008A0A80">
              <w:rPr>
                <w:noProof/>
                <w:webHidden/>
                <w:sz w:val="22"/>
              </w:rPr>
            </w:r>
            <w:r w:rsidR="005433CE" w:rsidRPr="008A0A80">
              <w:rPr>
                <w:noProof/>
                <w:webHidden/>
                <w:sz w:val="22"/>
              </w:rPr>
              <w:fldChar w:fldCharType="separate"/>
            </w:r>
            <w:r w:rsidRPr="008A0A80">
              <w:rPr>
                <w:noProof/>
                <w:webHidden/>
                <w:sz w:val="22"/>
              </w:rPr>
              <w:t>8</w:t>
            </w:r>
            <w:r w:rsidR="005433CE" w:rsidRPr="008A0A80">
              <w:rPr>
                <w:noProof/>
                <w:webHidden/>
                <w:sz w:val="22"/>
              </w:rPr>
              <w:fldChar w:fldCharType="end"/>
            </w:r>
          </w:hyperlink>
        </w:p>
        <w:p w14:paraId="0AE0E034" w14:textId="07648392" w:rsidR="005433CE" w:rsidRPr="008A0A80" w:rsidRDefault="008A0A80">
          <w:pPr>
            <w:pStyle w:val="Indholdsfortegnelse3"/>
            <w:rPr>
              <w:rFonts w:asciiTheme="minorHAnsi" w:eastAsiaTheme="minorEastAsia" w:hAnsiTheme="minorHAnsi"/>
              <w:noProof/>
              <w:kern w:val="2"/>
              <w:sz w:val="22"/>
              <w:lang w:eastAsia="da-DK"/>
              <w14:ligatures w14:val="standardContextual"/>
            </w:rPr>
          </w:pPr>
          <w:hyperlink w:anchor="_Toc164175912" w:history="1">
            <w:r w:rsidR="005433CE" w:rsidRPr="008A0A80">
              <w:rPr>
                <w:rStyle w:val="Hyperlink"/>
                <w:noProof/>
                <w:sz w:val="22"/>
              </w:rPr>
              <w:t>3.1.2. Tjærevej  2</w:t>
            </w:r>
            <w:r w:rsidR="005433CE" w:rsidRPr="008A0A80">
              <w:rPr>
                <w:noProof/>
                <w:webHidden/>
                <w:sz w:val="22"/>
              </w:rPr>
              <w:tab/>
            </w:r>
            <w:r w:rsidR="005433CE" w:rsidRPr="008A0A80">
              <w:rPr>
                <w:noProof/>
                <w:webHidden/>
                <w:sz w:val="22"/>
              </w:rPr>
              <w:fldChar w:fldCharType="begin"/>
            </w:r>
            <w:r w:rsidR="005433CE" w:rsidRPr="008A0A80">
              <w:rPr>
                <w:noProof/>
                <w:webHidden/>
                <w:sz w:val="22"/>
              </w:rPr>
              <w:instrText xml:space="preserve"> PAGEREF _Toc164175912 \h </w:instrText>
            </w:r>
            <w:r w:rsidR="005433CE" w:rsidRPr="008A0A80">
              <w:rPr>
                <w:noProof/>
                <w:webHidden/>
                <w:sz w:val="22"/>
              </w:rPr>
            </w:r>
            <w:r w:rsidR="005433CE" w:rsidRPr="008A0A80">
              <w:rPr>
                <w:noProof/>
                <w:webHidden/>
                <w:sz w:val="22"/>
              </w:rPr>
              <w:fldChar w:fldCharType="separate"/>
            </w:r>
            <w:r w:rsidRPr="008A0A80">
              <w:rPr>
                <w:noProof/>
                <w:webHidden/>
                <w:sz w:val="22"/>
              </w:rPr>
              <w:t>8</w:t>
            </w:r>
            <w:r w:rsidR="005433CE" w:rsidRPr="008A0A80">
              <w:rPr>
                <w:noProof/>
                <w:webHidden/>
                <w:sz w:val="22"/>
              </w:rPr>
              <w:fldChar w:fldCharType="end"/>
            </w:r>
          </w:hyperlink>
        </w:p>
        <w:p w14:paraId="7005F465" w14:textId="047E3FBF" w:rsidR="005433CE" w:rsidRPr="008A0A80" w:rsidRDefault="008A0A80">
          <w:pPr>
            <w:pStyle w:val="Indholdsfortegnelse3"/>
            <w:rPr>
              <w:rFonts w:asciiTheme="minorHAnsi" w:eastAsiaTheme="minorEastAsia" w:hAnsiTheme="minorHAnsi"/>
              <w:noProof/>
              <w:kern w:val="2"/>
              <w:sz w:val="22"/>
              <w:lang w:eastAsia="da-DK"/>
              <w14:ligatures w14:val="standardContextual"/>
            </w:rPr>
          </w:pPr>
          <w:hyperlink w:anchor="_Toc164175913" w:history="1">
            <w:r w:rsidR="005433CE" w:rsidRPr="008A0A80">
              <w:rPr>
                <w:rStyle w:val="Hyperlink"/>
                <w:noProof/>
                <w:sz w:val="22"/>
              </w:rPr>
              <w:t>3.1.3. Metalvej 1</w:t>
            </w:r>
            <w:r w:rsidR="005433CE" w:rsidRPr="008A0A80">
              <w:rPr>
                <w:noProof/>
                <w:webHidden/>
                <w:sz w:val="22"/>
              </w:rPr>
              <w:tab/>
            </w:r>
            <w:r w:rsidR="005433CE" w:rsidRPr="008A0A80">
              <w:rPr>
                <w:noProof/>
                <w:webHidden/>
                <w:sz w:val="22"/>
              </w:rPr>
              <w:fldChar w:fldCharType="begin"/>
            </w:r>
            <w:r w:rsidR="005433CE" w:rsidRPr="008A0A80">
              <w:rPr>
                <w:noProof/>
                <w:webHidden/>
                <w:sz w:val="22"/>
              </w:rPr>
              <w:instrText xml:space="preserve"> PAGEREF _Toc164175913 \h </w:instrText>
            </w:r>
            <w:r w:rsidR="005433CE" w:rsidRPr="008A0A80">
              <w:rPr>
                <w:noProof/>
                <w:webHidden/>
                <w:sz w:val="22"/>
              </w:rPr>
            </w:r>
            <w:r w:rsidR="005433CE" w:rsidRPr="008A0A80">
              <w:rPr>
                <w:noProof/>
                <w:webHidden/>
                <w:sz w:val="22"/>
              </w:rPr>
              <w:fldChar w:fldCharType="separate"/>
            </w:r>
            <w:r w:rsidRPr="008A0A80">
              <w:rPr>
                <w:noProof/>
                <w:webHidden/>
                <w:sz w:val="22"/>
              </w:rPr>
              <w:t>9</w:t>
            </w:r>
            <w:r w:rsidR="005433CE" w:rsidRPr="008A0A80">
              <w:rPr>
                <w:noProof/>
                <w:webHidden/>
                <w:sz w:val="22"/>
              </w:rPr>
              <w:fldChar w:fldCharType="end"/>
            </w:r>
          </w:hyperlink>
        </w:p>
        <w:p w14:paraId="2F7DA7CD" w14:textId="0E61D809" w:rsidR="005433CE" w:rsidRPr="008A0A80" w:rsidRDefault="008A0A80">
          <w:pPr>
            <w:pStyle w:val="Indholdsfortegnelse3"/>
            <w:rPr>
              <w:rFonts w:asciiTheme="minorHAnsi" w:eastAsiaTheme="minorEastAsia" w:hAnsiTheme="minorHAnsi"/>
              <w:noProof/>
              <w:kern w:val="2"/>
              <w:sz w:val="22"/>
              <w:lang w:eastAsia="da-DK"/>
              <w14:ligatures w14:val="standardContextual"/>
            </w:rPr>
          </w:pPr>
          <w:hyperlink w:anchor="_Toc164175914" w:history="1">
            <w:r w:rsidR="005433CE" w:rsidRPr="008A0A80">
              <w:rPr>
                <w:rStyle w:val="Hyperlink"/>
                <w:noProof/>
                <w:sz w:val="22"/>
              </w:rPr>
              <w:t>3.1.4. Tjærevej 3</w:t>
            </w:r>
            <w:r w:rsidR="005433CE" w:rsidRPr="008A0A80">
              <w:rPr>
                <w:noProof/>
                <w:webHidden/>
                <w:sz w:val="22"/>
              </w:rPr>
              <w:tab/>
            </w:r>
            <w:r w:rsidR="005433CE" w:rsidRPr="008A0A80">
              <w:rPr>
                <w:noProof/>
                <w:webHidden/>
                <w:sz w:val="22"/>
              </w:rPr>
              <w:fldChar w:fldCharType="begin"/>
            </w:r>
            <w:r w:rsidR="005433CE" w:rsidRPr="008A0A80">
              <w:rPr>
                <w:noProof/>
                <w:webHidden/>
                <w:sz w:val="22"/>
              </w:rPr>
              <w:instrText xml:space="preserve"> PAGEREF _Toc164175914 \h </w:instrText>
            </w:r>
            <w:r w:rsidR="005433CE" w:rsidRPr="008A0A80">
              <w:rPr>
                <w:noProof/>
                <w:webHidden/>
                <w:sz w:val="22"/>
              </w:rPr>
            </w:r>
            <w:r w:rsidR="005433CE" w:rsidRPr="008A0A80">
              <w:rPr>
                <w:noProof/>
                <w:webHidden/>
                <w:sz w:val="22"/>
              </w:rPr>
              <w:fldChar w:fldCharType="separate"/>
            </w:r>
            <w:r w:rsidRPr="008A0A80">
              <w:rPr>
                <w:noProof/>
                <w:webHidden/>
                <w:sz w:val="22"/>
              </w:rPr>
              <w:t>9</w:t>
            </w:r>
            <w:r w:rsidR="005433CE" w:rsidRPr="008A0A80">
              <w:rPr>
                <w:noProof/>
                <w:webHidden/>
                <w:sz w:val="22"/>
              </w:rPr>
              <w:fldChar w:fldCharType="end"/>
            </w:r>
          </w:hyperlink>
        </w:p>
        <w:p w14:paraId="029B268A" w14:textId="410B48E6" w:rsidR="005433CE" w:rsidRPr="008A0A80" w:rsidRDefault="008A0A80">
          <w:pPr>
            <w:pStyle w:val="Indholdsfortegnelse2"/>
            <w:rPr>
              <w:rFonts w:asciiTheme="minorHAnsi" w:eastAsiaTheme="minorEastAsia" w:hAnsiTheme="minorHAnsi"/>
              <w:noProof/>
              <w:kern w:val="2"/>
              <w:lang w:eastAsia="da-DK"/>
              <w14:ligatures w14:val="standardContextual"/>
            </w:rPr>
          </w:pPr>
          <w:hyperlink w:anchor="_Toc164175915" w:history="1">
            <w:r w:rsidR="005433CE" w:rsidRPr="008A0A80">
              <w:rPr>
                <w:rStyle w:val="Hyperlink"/>
                <w:noProof/>
              </w:rPr>
              <w:t>3.2. Personlige værnemidler og særligt arbejdstøj</w:t>
            </w:r>
            <w:r w:rsidR="005433CE" w:rsidRPr="008A0A80">
              <w:rPr>
                <w:noProof/>
                <w:webHidden/>
              </w:rPr>
              <w:tab/>
            </w:r>
            <w:r w:rsidR="005433CE" w:rsidRPr="008A0A80">
              <w:rPr>
                <w:noProof/>
                <w:webHidden/>
              </w:rPr>
              <w:fldChar w:fldCharType="begin"/>
            </w:r>
            <w:r w:rsidR="005433CE" w:rsidRPr="008A0A80">
              <w:rPr>
                <w:noProof/>
                <w:webHidden/>
              </w:rPr>
              <w:instrText xml:space="preserve"> PAGEREF _Toc164175915 \h </w:instrText>
            </w:r>
            <w:r w:rsidR="005433CE" w:rsidRPr="008A0A80">
              <w:rPr>
                <w:noProof/>
                <w:webHidden/>
              </w:rPr>
            </w:r>
            <w:r w:rsidR="005433CE" w:rsidRPr="008A0A80">
              <w:rPr>
                <w:noProof/>
                <w:webHidden/>
              </w:rPr>
              <w:fldChar w:fldCharType="separate"/>
            </w:r>
            <w:r w:rsidRPr="008A0A80">
              <w:rPr>
                <w:noProof/>
                <w:webHidden/>
              </w:rPr>
              <w:t>9</w:t>
            </w:r>
            <w:r w:rsidR="005433CE" w:rsidRPr="008A0A80">
              <w:rPr>
                <w:noProof/>
                <w:webHidden/>
              </w:rPr>
              <w:fldChar w:fldCharType="end"/>
            </w:r>
          </w:hyperlink>
        </w:p>
        <w:p w14:paraId="15221F0D" w14:textId="0B92E700" w:rsidR="005433CE" w:rsidRPr="008A0A80" w:rsidRDefault="008A0A80">
          <w:pPr>
            <w:pStyle w:val="Indholdsfortegnelse2"/>
            <w:rPr>
              <w:rFonts w:asciiTheme="minorHAnsi" w:eastAsiaTheme="minorEastAsia" w:hAnsiTheme="minorHAnsi"/>
              <w:noProof/>
              <w:kern w:val="2"/>
              <w:lang w:eastAsia="da-DK"/>
              <w14:ligatures w14:val="standardContextual"/>
            </w:rPr>
          </w:pPr>
          <w:hyperlink w:anchor="_Toc164175916" w:history="1">
            <w:r w:rsidR="005433CE" w:rsidRPr="008A0A80">
              <w:rPr>
                <w:rStyle w:val="Hyperlink"/>
                <w:noProof/>
              </w:rPr>
              <w:t>3.3. Instruks for håndtering af forurenet jord</w:t>
            </w:r>
            <w:r w:rsidR="005433CE" w:rsidRPr="008A0A80">
              <w:rPr>
                <w:noProof/>
                <w:webHidden/>
              </w:rPr>
              <w:tab/>
            </w:r>
            <w:r w:rsidR="005433CE" w:rsidRPr="008A0A80">
              <w:rPr>
                <w:noProof/>
                <w:webHidden/>
              </w:rPr>
              <w:fldChar w:fldCharType="begin"/>
            </w:r>
            <w:r w:rsidR="005433CE" w:rsidRPr="008A0A80">
              <w:rPr>
                <w:noProof/>
                <w:webHidden/>
              </w:rPr>
              <w:instrText xml:space="preserve"> PAGEREF _Toc164175916 \h </w:instrText>
            </w:r>
            <w:r w:rsidR="005433CE" w:rsidRPr="008A0A80">
              <w:rPr>
                <w:noProof/>
                <w:webHidden/>
              </w:rPr>
            </w:r>
            <w:r w:rsidR="005433CE" w:rsidRPr="008A0A80">
              <w:rPr>
                <w:noProof/>
                <w:webHidden/>
              </w:rPr>
              <w:fldChar w:fldCharType="separate"/>
            </w:r>
            <w:r w:rsidRPr="008A0A80">
              <w:rPr>
                <w:noProof/>
                <w:webHidden/>
              </w:rPr>
              <w:t>10</w:t>
            </w:r>
            <w:r w:rsidR="005433CE" w:rsidRPr="008A0A80">
              <w:rPr>
                <w:noProof/>
                <w:webHidden/>
              </w:rPr>
              <w:fldChar w:fldCharType="end"/>
            </w:r>
          </w:hyperlink>
        </w:p>
        <w:p w14:paraId="590E01ED" w14:textId="22F47027" w:rsidR="005433CE" w:rsidRPr="008A0A80" w:rsidRDefault="008A0A80">
          <w:pPr>
            <w:pStyle w:val="Indholdsfortegnelse2"/>
            <w:rPr>
              <w:rFonts w:asciiTheme="minorHAnsi" w:eastAsiaTheme="minorEastAsia" w:hAnsiTheme="minorHAnsi"/>
              <w:noProof/>
              <w:kern w:val="2"/>
              <w:lang w:eastAsia="da-DK"/>
              <w14:ligatures w14:val="standardContextual"/>
            </w:rPr>
          </w:pPr>
          <w:hyperlink w:anchor="_Toc164175917" w:history="1">
            <w:r w:rsidR="005433CE" w:rsidRPr="008A0A80">
              <w:rPr>
                <w:rStyle w:val="Hyperlink"/>
                <w:noProof/>
              </w:rPr>
              <w:t>3.4. Færdsel og adfærd på byggepladsen</w:t>
            </w:r>
            <w:r w:rsidR="005433CE" w:rsidRPr="008A0A80">
              <w:rPr>
                <w:noProof/>
                <w:webHidden/>
              </w:rPr>
              <w:tab/>
            </w:r>
            <w:r w:rsidR="005433CE" w:rsidRPr="008A0A80">
              <w:rPr>
                <w:noProof/>
                <w:webHidden/>
              </w:rPr>
              <w:fldChar w:fldCharType="begin"/>
            </w:r>
            <w:r w:rsidR="005433CE" w:rsidRPr="008A0A80">
              <w:rPr>
                <w:noProof/>
                <w:webHidden/>
              </w:rPr>
              <w:instrText xml:space="preserve"> PAGEREF _Toc164175917 \h </w:instrText>
            </w:r>
            <w:r w:rsidR="005433CE" w:rsidRPr="008A0A80">
              <w:rPr>
                <w:noProof/>
                <w:webHidden/>
              </w:rPr>
            </w:r>
            <w:r w:rsidR="005433CE" w:rsidRPr="008A0A80">
              <w:rPr>
                <w:noProof/>
                <w:webHidden/>
              </w:rPr>
              <w:fldChar w:fldCharType="separate"/>
            </w:r>
            <w:r w:rsidRPr="008A0A80">
              <w:rPr>
                <w:noProof/>
                <w:webHidden/>
              </w:rPr>
              <w:t>11</w:t>
            </w:r>
            <w:r w:rsidR="005433CE" w:rsidRPr="008A0A80">
              <w:rPr>
                <w:noProof/>
                <w:webHidden/>
              </w:rPr>
              <w:fldChar w:fldCharType="end"/>
            </w:r>
          </w:hyperlink>
        </w:p>
        <w:p w14:paraId="096CC787" w14:textId="65555ACC" w:rsidR="005433CE" w:rsidRPr="008A0A80" w:rsidRDefault="008A0A80">
          <w:pPr>
            <w:pStyle w:val="Indholdsfortegnelse2"/>
            <w:rPr>
              <w:rFonts w:asciiTheme="minorHAnsi" w:eastAsiaTheme="minorEastAsia" w:hAnsiTheme="minorHAnsi"/>
              <w:noProof/>
              <w:kern w:val="2"/>
              <w:lang w:eastAsia="da-DK"/>
              <w14:ligatures w14:val="standardContextual"/>
            </w:rPr>
          </w:pPr>
          <w:hyperlink w:anchor="_Toc164175918" w:history="1">
            <w:r w:rsidR="005433CE" w:rsidRPr="008A0A80">
              <w:rPr>
                <w:rStyle w:val="Hyperlink"/>
                <w:noProof/>
              </w:rPr>
              <w:t>3.5. Udgravning af jord</w:t>
            </w:r>
            <w:r w:rsidR="005433CE" w:rsidRPr="008A0A80">
              <w:rPr>
                <w:noProof/>
                <w:webHidden/>
              </w:rPr>
              <w:tab/>
            </w:r>
            <w:r w:rsidR="005433CE" w:rsidRPr="008A0A80">
              <w:rPr>
                <w:noProof/>
                <w:webHidden/>
              </w:rPr>
              <w:fldChar w:fldCharType="begin"/>
            </w:r>
            <w:r w:rsidR="005433CE" w:rsidRPr="008A0A80">
              <w:rPr>
                <w:noProof/>
                <w:webHidden/>
              </w:rPr>
              <w:instrText xml:space="preserve"> PAGEREF _Toc164175918 \h </w:instrText>
            </w:r>
            <w:r w:rsidR="005433CE" w:rsidRPr="008A0A80">
              <w:rPr>
                <w:noProof/>
                <w:webHidden/>
              </w:rPr>
            </w:r>
            <w:r w:rsidR="005433CE" w:rsidRPr="008A0A80">
              <w:rPr>
                <w:noProof/>
                <w:webHidden/>
              </w:rPr>
              <w:fldChar w:fldCharType="separate"/>
            </w:r>
            <w:r w:rsidRPr="008A0A80">
              <w:rPr>
                <w:noProof/>
                <w:webHidden/>
              </w:rPr>
              <w:t>11</w:t>
            </w:r>
            <w:r w:rsidR="005433CE" w:rsidRPr="008A0A80">
              <w:rPr>
                <w:noProof/>
                <w:webHidden/>
              </w:rPr>
              <w:fldChar w:fldCharType="end"/>
            </w:r>
          </w:hyperlink>
        </w:p>
        <w:p w14:paraId="2D2F4522" w14:textId="79333804" w:rsidR="005433CE" w:rsidRPr="008A0A80" w:rsidRDefault="008A0A80">
          <w:pPr>
            <w:pStyle w:val="Indholdsfortegnelse2"/>
            <w:rPr>
              <w:rFonts w:asciiTheme="minorHAnsi" w:eastAsiaTheme="minorEastAsia" w:hAnsiTheme="minorHAnsi"/>
              <w:noProof/>
              <w:kern w:val="2"/>
              <w:lang w:eastAsia="da-DK"/>
              <w14:ligatures w14:val="standardContextual"/>
            </w:rPr>
          </w:pPr>
          <w:hyperlink w:anchor="_Toc164175919" w:history="1">
            <w:r w:rsidR="005433CE" w:rsidRPr="008A0A80">
              <w:rPr>
                <w:rStyle w:val="Hyperlink"/>
                <w:noProof/>
              </w:rPr>
              <w:t>3.6. Transport af affald til losseplads</w:t>
            </w:r>
            <w:r w:rsidR="005433CE" w:rsidRPr="008A0A80">
              <w:rPr>
                <w:noProof/>
                <w:webHidden/>
              </w:rPr>
              <w:tab/>
            </w:r>
            <w:r w:rsidR="005433CE" w:rsidRPr="008A0A80">
              <w:rPr>
                <w:noProof/>
                <w:webHidden/>
              </w:rPr>
              <w:fldChar w:fldCharType="begin"/>
            </w:r>
            <w:r w:rsidR="005433CE" w:rsidRPr="008A0A80">
              <w:rPr>
                <w:noProof/>
                <w:webHidden/>
              </w:rPr>
              <w:instrText xml:space="preserve"> PAGEREF _Toc164175919 \h </w:instrText>
            </w:r>
            <w:r w:rsidR="005433CE" w:rsidRPr="008A0A80">
              <w:rPr>
                <w:noProof/>
                <w:webHidden/>
              </w:rPr>
            </w:r>
            <w:r w:rsidR="005433CE" w:rsidRPr="008A0A80">
              <w:rPr>
                <w:noProof/>
                <w:webHidden/>
              </w:rPr>
              <w:fldChar w:fldCharType="separate"/>
            </w:r>
            <w:r w:rsidRPr="008A0A80">
              <w:rPr>
                <w:noProof/>
                <w:webHidden/>
              </w:rPr>
              <w:t>11</w:t>
            </w:r>
            <w:r w:rsidR="005433CE" w:rsidRPr="008A0A80">
              <w:rPr>
                <w:noProof/>
                <w:webHidden/>
              </w:rPr>
              <w:fldChar w:fldCharType="end"/>
            </w:r>
          </w:hyperlink>
        </w:p>
        <w:p w14:paraId="097C00F2" w14:textId="19F61F66" w:rsidR="005433CE" w:rsidRPr="008A0A80" w:rsidRDefault="008A0A80">
          <w:pPr>
            <w:pStyle w:val="Indholdsfortegnelse2"/>
            <w:rPr>
              <w:rFonts w:asciiTheme="minorHAnsi" w:eastAsiaTheme="minorEastAsia" w:hAnsiTheme="minorHAnsi"/>
              <w:noProof/>
              <w:kern w:val="2"/>
              <w:lang w:eastAsia="da-DK"/>
              <w14:ligatures w14:val="standardContextual"/>
            </w:rPr>
          </w:pPr>
          <w:hyperlink w:anchor="_Toc164175920" w:history="1">
            <w:r w:rsidR="005433CE" w:rsidRPr="008A0A80">
              <w:rPr>
                <w:rStyle w:val="Hyperlink"/>
                <w:noProof/>
              </w:rPr>
              <w:t>3.7. Sikkerhedsudstyr</w:t>
            </w:r>
            <w:r w:rsidR="005433CE" w:rsidRPr="008A0A80">
              <w:rPr>
                <w:noProof/>
                <w:webHidden/>
              </w:rPr>
              <w:tab/>
            </w:r>
            <w:r w:rsidR="005433CE" w:rsidRPr="008A0A80">
              <w:rPr>
                <w:noProof/>
                <w:webHidden/>
              </w:rPr>
              <w:fldChar w:fldCharType="begin"/>
            </w:r>
            <w:r w:rsidR="005433CE" w:rsidRPr="008A0A80">
              <w:rPr>
                <w:noProof/>
                <w:webHidden/>
              </w:rPr>
              <w:instrText xml:space="preserve"> PAGEREF _Toc164175920 \h </w:instrText>
            </w:r>
            <w:r w:rsidR="005433CE" w:rsidRPr="008A0A80">
              <w:rPr>
                <w:noProof/>
                <w:webHidden/>
              </w:rPr>
            </w:r>
            <w:r w:rsidR="005433CE" w:rsidRPr="008A0A80">
              <w:rPr>
                <w:noProof/>
                <w:webHidden/>
              </w:rPr>
              <w:fldChar w:fldCharType="separate"/>
            </w:r>
            <w:r w:rsidRPr="008A0A80">
              <w:rPr>
                <w:noProof/>
                <w:webHidden/>
              </w:rPr>
              <w:t>11</w:t>
            </w:r>
            <w:r w:rsidR="005433CE" w:rsidRPr="008A0A80">
              <w:rPr>
                <w:noProof/>
                <w:webHidden/>
              </w:rPr>
              <w:fldChar w:fldCharType="end"/>
            </w:r>
          </w:hyperlink>
        </w:p>
        <w:p w14:paraId="753D0459" w14:textId="3C80FFBA" w:rsidR="005433CE" w:rsidRPr="008A0A80" w:rsidRDefault="008A0A80">
          <w:pPr>
            <w:pStyle w:val="Indholdsfortegnelse2"/>
            <w:rPr>
              <w:rStyle w:val="Hyperlink"/>
              <w:noProof/>
            </w:rPr>
          </w:pPr>
          <w:hyperlink w:anchor="_Toc164175921" w:history="1">
            <w:r w:rsidR="005433CE" w:rsidRPr="008A0A80">
              <w:rPr>
                <w:rStyle w:val="Hyperlink"/>
                <w:noProof/>
              </w:rPr>
              <w:t>3.8. Uheldsrapportering</w:t>
            </w:r>
            <w:r w:rsidR="005433CE" w:rsidRPr="008A0A80">
              <w:rPr>
                <w:noProof/>
                <w:webHidden/>
              </w:rPr>
              <w:tab/>
            </w:r>
            <w:r w:rsidR="005433CE" w:rsidRPr="008A0A80">
              <w:rPr>
                <w:noProof/>
                <w:webHidden/>
              </w:rPr>
              <w:fldChar w:fldCharType="begin"/>
            </w:r>
            <w:r w:rsidR="005433CE" w:rsidRPr="008A0A80">
              <w:rPr>
                <w:noProof/>
                <w:webHidden/>
              </w:rPr>
              <w:instrText xml:space="preserve"> PAGEREF _Toc164175921 \h </w:instrText>
            </w:r>
            <w:r w:rsidR="005433CE" w:rsidRPr="008A0A80">
              <w:rPr>
                <w:noProof/>
                <w:webHidden/>
              </w:rPr>
            </w:r>
            <w:r w:rsidR="005433CE" w:rsidRPr="008A0A80">
              <w:rPr>
                <w:noProof/>
                <w:webHidden/>
              </w:rPr>
              <w:fldChar w:fldCharType="separate"/>
            </w:r>
            <w:r w:rsidRPr="008A0A80">
              <w:rPr>
                <w:noProof/>
                <w:webHidden/>
              </w:rPr>
              <w:t>11</w:t>
            </w:r>
            <w:r w:rsidR="005433CE" w:rsidRPr="008A0A80">
              <w:rPr>
                <w:noProof/>
                <w:webHidden/>
              </w:rPr>
              <w:fldChar w:fldCharType="end"/>
            </w:r>
          </w:hyperlink>
        </w:p>
        <w:p w14:paraId="019B363D" w14:textId="77777777" w:rsidR="005433CE" w:rsidRDefault="005433CE">
          <w:pPr>
            <w:spacing w:after="0"/>
            <w:rPr>
              <w:rStyle w:val="Hyperlink"/>
              <w:noProof/>
            </w:rPr>
          </w:pPr>
          <w:r>
            <w:rPr>
              <w:rStyle w:val="Hyperlink"/>
              <w:noProof/>
            </w:rPr>
            <w:br w:type="page"/>
          </w:r>
        </w:p>
        <w:p w14:paraId="7FB4981D" w14:textId="77777777" w:rsidR="005433CE" w:rsidRDefault="005433CE">
          <w:pPr>
            <w:pStyle w:val="Indholdsfortegnelse2"/>
            <w:rPr>
              <w:rFonts w:asciiTheme="minorHAnsi" w:eastAsiaTheme="minorEastAsia" w:hAnsiTheme="minorHAnsi"/>
              <w:noProof/>
              <w:kern w:val="2"/>
              <w:lang w:eastAsia="da-DK"/>
              <w14:ligatures w14:val="standardContextual"/>
            </w:rPr>
          </w:pPr>
        </w:p>
        <w:p w14:paraId="40DCD2A0" w14:textId="029E3D2F" w:rsidR="005433CE" w:rsidRPr="005433CE" w:rsidRDefault="008A0A80">
          <w:pPr>
            <w:pStyle w:val="Indholdsfortegnelse1"/>
            <w:rPr>
              <w:rFonts w:asciiTheme="minorHAnsi" w:eastAsiaTheme="minorEastAsia" w:hAnsiTheme="minorHAnsi"/>
              <w:b w:val="0"/>
              <w:noProof/>
              <w:kern w:val="2"/>
              <w:sz w:val="24"/>
              <w:szCs w:val="24"/>
              <w:lang w:eastAsia="da-DK"/>
              <w14:ligatures w14:val="standardContextual"/>
            </w:rPr>
          </w:pPr>
          <w:hyperlink w:anchor="_Toc164175922" w:history="1">
            <w:r w:rsidR="005433CE" w:rsidRPr="005433CE">
              <w:rPr>
                <w:rStyle w:val="Hyperlink"/>
                <w:noProof/>
                <w:sz w:val="24"/>
                <w:szCs w:val="24"/>
              </w:rPr>
              <w:t>BILAG: ARBEJDSMILJØ VED HÅNDTERING AF JORD PÅ FORURENEDE GRUNDE</w:t>
            </w:r>
          </w:hyperlink>
        </w:p>
        <w:p w14:paraId="72892D8C" w14:textId="746EEEED" w:rsidR="005433CE" w:rsidRDefault="008A0A80">
          <w:pPr>
            <w:pStyle w:val="Indholdsfortegnelse1"/>
            <w:rPr>
              <w:rFonts w:asciiTheme="minorHAnsi" w:eastAsiaTheme="minorEastAsia" w:hAnsiTheme="minorHAnsi"/>
              <w:b w:val="0"/>
              <w:noProof/>
              <w:kern w:val="2"/>
              <w:lang w:eastAsia="da-DK"/>
              <w14:ligatures w14:val="standardContextual"/>
            </w:rPr>
          </w:pPr>
          <w:hyperlink w:anchor="_Toc164175923" w:history="1">
            <w:r w:rsidR="005433CE" w:rsidRPr="00053E6D">
              <w:rPr>
                <w:rStyle w:val="Hyperlink"/>
                <w:noProof/>
              </w:rPr>
              <w:t>1.</w:t>
            </w:r>
            <w:r w:rsidR="005433CE">
              <w:rPr>
                <w:rFonts w:asciiTheme="minorHAnsi" w:eastAsiaTheme="minorEastAsia" w:hAnsiTheme="minorHAnsi"/>
                <w:b w:val="0"/>
                <w:noProof/>
                <w:kern w:val="2"/>
                <w:lang w:eastAsia="da-DK"/>
                <w14:ligatures w14:val="standardContextual"/>
              </w:rPr>
              <w:tab/>
            </w:r>
            <w:r w:rsidR="005433CE" w:rsidRPr="00053E6D">
              <w:rPr>
                <w:rStyle w:val="Hyperlink"/>
                <w:noProof/>
              </w:rPr>
              <w:t>INDLEDNING</w:t>
            </w:r>
            <w:r w:rsidR="005433CE">
              <w:rPr>
                <w:noProof/>
                <w:webHidden/>
              </w:rPr>
              <w:tab/>
            </w:r>
            <w:r w:rsidR="005433CE">
              <w:rPr>
                <w:noProof/>
                <w:webHidden/>
              </w:rPr>
              <w:fldChar w:fldCharType="begin"/>
            </w:r>
            <w:r w:rsidR="005433CE">
              <w:rPr>
                <w:noProof/>
                <w:webHidden/>
              </w:rPr>
              <w:instrText xml:space="preserve"> PAGEREF _Toc164175923 \h </w:instrText>
            </w:r>
            <w:r w:rsidR="005433CE">
              <w:rPr>
                <w:noProof/>
                <w:webHidden/>
              </w:rPr>
            </w:r>
            <w:r w:rsidR="005433CE">
              <w:rPr>
                <w:noProof/>
                <w:webHidden/>
              </w:rPr>
              <w:fldChar w:fldCharType="separate"/>
            </w:r>
            <w:r>
              <w:rPr>
                <w:noProof/>
                <w:webHidden/>
              </w:rPr>
              <w:t>13</w:t>
            </w:r>
            <w:r w:rsidR="005433CE">
              <w:rPr>
                <w:noProof/>
                <w:webHidden/>
              </w:rPr>
              <w:fldChar w:fldCharType="end"/>
            </w:r>
          </w:hyperlink>
        </w:p>
        <w:p w14:paraId="13A54381" w14:textId="70A2FE84" w:rsidR="005433CE" w:rsidRDefault="008A0A80">
          <w:pPr>
            <w:pStyle w:val="Indholdsfortegnelse1"/>
            <w:rPr>
              <w:rFonts w:asciiTheme="minorHAnsi" w:eastAsiaTheme="minorEastAsia" w:hAnsiTheme="minorHAnsi"/>
              <w:b w:val="0"/>
              <w:noProof/>
              <w:kern w:val="2"/>
              <w:lang w:eastAsia="da-DK"/>
              <w14:ligatures w14:val="standardContextual"/>
            </w:rPr>
          </w:pPr>
          <w:hyperlink w:anchor="_Toc164175924" w:history="1">
            <w:r w:rsidR="005433CE" w:rsidRPr="00053E6D">
              <w:rPr>
                <w:rStyle w:val="Hyperlink"/>
                <w:noProof/>
              </w:rPr>
              <w:t>2.</w:t>
            </w:r>
            <w:r w:rsidR="005433CE">
              <w:rPr>
                <w:rFonts w:asciiTheme="minorHAnsi" w:eastAsiaTheme="minorEastAsia" w:hAnsiTheme="minorHAnsi"/>
                <w:b w:val="0"/>
                <w:noProof/>
                <w:kern w:val="2"/>
                <w:lang w:eastAsia="da-DK"/>
                <w14:ligatures w14:val="standardContextual"/>
              </w:rPr>
              <w:tab/>
            </w:r>
            <w:r w:rsidR="005433CE" w:rsidRPr="00053E6D">
              <w:rPr>
                <w:rStyle w:val="Hyperlink"/>
                <w:noProof/>
              </w:rPr>
              <w:t>GENERELT VEDRØRENDE FORURENEDE GRUNDE</w:t>
            </w:r>
            <w:r w:rsidR="005433CE">
              <w:rPr>
                <w:noProof/>
                <w:webHidden/>
              </w:rPr>
              <w:tab/>
            </w:r>
            <w:r w:rsidR="005433CE">
              <w:rPr>
                <w:noProof/>
                <w:webHidden/>
              </w:rPr>
              <w:fldChar w:fldCharType="begin"/>
            </w:r>
            <w:r w:rsidR="005433CE">
              <w:rPr>
                <w:noProof/>
                <w:webHidden/>
              </w:rPr>
              <w:instrText xml:space="preserve"> PAGEREF _Toc164175924 \h </w:instrText>
            </w:r>
            <w:r w:rsidR="005433CE">
              <w:rPr>
                <w:noProof/>
                <w:webHidden/>
              </w:rPr>
            </w:r>
            <w:r w:rsidR="005433CE">
              <w:rPr>
                <w:noProof/>
                <w:webHidden/>
              </w:rPr>
              <w:fldChar w:fldCharType="separate"/>
            </w:r>
            <w:r>
              <w:rPr>
                <w:noProof/>
                <w:webHidden/>
              </w:rPr>
              <w:t>14</w:t>
            </w:r>
            <w:r w:rsidR="005433CE">
              <w:rPr>
                <w:noProof/>
                <w:webHidden/>
              </w:rPr>
              <w:fldChar w:fldCharType="end"/>
            </w:r>
          </w:hyperlink>
        </w:p>
        <w:p w14:paraId="461B7837" w14:textId="2D3FC4B9" w:rsidR="005433CE" w:rsidRDefault="008A0A80">
          <w:pPr>
            <w:pStyle w:val="Indholdsfortegnelse2"/>
            <w:rPr>
              <w:rFonts w:asciiTheme="minorHAnsi" w:eastAsiaTheme="minorEastAsia" w:hAnsiTheme="minorHAnsi"/>
              <w:noProof/>
              <w:kern w:val="2"/>
              <w:lang w:eastAsia="da-DK"/>
              <w14:ligatures w14:val="standardContextual"/>
            </w:rPr>
          </w:pPr>
          <w:hyperlink w:anchor="_Toc164175925" w:history="1">
            <w:r w:rsidR="005433CE" w:rsidRPr="00053E6D">
              <w:rPr>
                <w:rStyle w:val="Hyperlink"/>
                <w:noProof/>
              </w:rPr>
              <w:t>2.1. De forurenende stoffers sundhedsskadelighed</w:t>
            </w:r>
            <w:r w:rsidR="005433CE">
              <w:rPr>
                <w:noProof/>
                <w:webHidden/>
              </w:rPr>
              <w:tab/>
            </w:r>
            <w:r w:rsidR="005433CE">
              <w:rPr>
                <w:noProof/>
                <w:webHidden/>
              </w:rPr>
              <w:fldChar w:fldCharType="begin"/>
            </w:r>
            <w:r w:rsidR="005433CE">
              <w:rPr>
                <w:noProof/>
                <w:webHidden/>
              </w:rPr>
              <w:instrText xml:space="preserve"> PAGEREF _Toc164175925 \h </w:instrText>
            </w:r>
            <w:r w:rsidR="005433CE">
              <w:rPr>
                <w:noProof/>
                <w:webHidden/>
              </w:rPr>
            </w:r>
            <w:r w:rsidR="005433CE">
              <w:rPr>
                <w:noProof/>
                <w:webHidden/>
              </w:rPr>
              <w:fldChar w:fldCharType="separate"/>
            </w:r>
            <w:r>
              <w:rPr>
                <w:noProof/>
                <w:webHidden/>
              </w:rPr>
              <w:t>15</w:t>
            </w:r>
            <w:r w:rsidR="005433CE">
              <w:rPr>
                <w:noProof/>
                <w:webHidden/>
              </w:rPr>
              <w:fldChar w:fldCharType="end"/>
            </w:r>
          </w:hyperlink>
        </w:p>
        <w:p w14:paraId="26DFB358" w14:textId="0BC31025" w:rsidR="005433CE" w:rsidRDefault="008A0A80">
          <w:pPr>
            <w:pStyle w:val="Indholdsfortegnelse3"/>
            <w:rPr>
              <w:rFonts w:asciiTheme="minorHAnsi" w:eastAsiaTheme="minorEastAsia" w:hAnsiTheme="minorHAnsi"/>
              <w:noProof/>
              <w:kern w:val="2"/>
              <w:sz w:val="22"/>
              <w:lang w:eastAsia="da-DK"/>
              <w14:ligatures w14:val="standardContextual"/>
            </w:rPr>
          </w:pPr>
          <w:hyperlink w:anchor="_Toc164175926" w:history="1">
            <w:r w:rsidR="005433CE" w:rsidRPr="00053E6D">
              <w:rPr>
                <w:rStyle w:val="Hyperlink"/>
                <w:noProof/>
              </w:rPr>
              <w:t>2.1.1. Olie</w:t>
            </w:r>
            <w:r w:rsidR="005433CE">
              <w:rPr>
                <w:noProof/>
                <w:webHidden/>
              </w:rPr>
              <w:tab/>
            </w:r>
            <w:r w:rsidR="005433CE">
              <w:rPr>
                <w:noProof/>
                <w:webHidden/>
              </w:rPr>
              <w:fldChar w:fldCharType="begin"/>
            </w:r>
            <w:r w:rsidR="005433CE">
              <w:rPr>
                <w:noProof/>
                <w:webHidden/>
              </w:rPr>
              <w:instrText xml:space="preserve"> PAGEREF _Toc164175926 \h </w:instrText>
            </w:r>
            <w:r w:rsidR="005433CE">
              <w:rPr>
                <w:noProof/>
                <w:webHidden/>
              </w:rPr>
            </w:r>
            <w:r w:rsidR="005433CE">
              <w:rPr>
                <w:noProof/>
                <w:webHidden/>
              </w:rPr>
              <w:fldChar w:fldCharType="separate"/>
            </w:r>
            <w:r>
              <w:rPr>
                <w:noProof/>
                <w:webHidden/>
              </w:rPr>
              <w:t>15</w:t>
            </w:r>
            <w:r w:rsidR="005433CE">
              <w:rPr>
                <w:noProof/>
                <w:webHidden/>
              </w:rPr>
              <w:fldChar w:fldCharType="end"/>
            </w:r>
          </w:hyperlink>
        </w:p>
        <w:p w14:paraId="6EEFF6E1" w14:textId="057434E7" w:rsidR="005433CE" w:rsidRDefault="008A0A80">
          <w:pPr>
            <w:pStyle w:val="Indholdsfortegnelse3"/>
            <w:rPr>
              <w:rFonts w:asciiTheme="minorHAnsi" w:eastAsiaTheme="minorEastAsia" w:hAnsiTheme="minorHAnsi"/>
              <w:noProof/>
              <w:kern w:val="2"/>
              <w:sz w:val="22"/>
              <w:lang w:eastAsia="da-DK"/>
              <w14:ligatures w14:val="standardContextual"/>
            </w:rPr>
          </w:pPr>
          <w:hyperlink w:anchor="_Toc164175927" w:history="1">
            <w:r w:rsidR="005433CE" w:rsidRPr="00053E6D">
              <w:rPr>
                <w:rStyle w:val="Hyperlink"/>
                <w:noProof/>
              </w:rPr>
              <w:t>2.1.2. Benzen</w:t>
            </w:r>
            <w:r w:rsidR="005433CE">
              <w:rPr>
                <w:noProof/>
                <w:webHidden/>
              </w:rPr>
              <w:tab/>
            </w:r>
            <w:r w:rsidR="005433CE">
              <w:rPr>
                <w:noProof/>
                <w:webHidden/>
              </w:rPr>
              <w:fldChar w:fldCharType="begin"/>
            </w:r>
            <w:r w:rsidR="005433CE">
              <w:rPr>
                <w:noProof/>
                <w:webHidden/>
              </w:rPr>
              <w:instrText xml:space="preserve"> PAGEREF _Toc164175927 \h </w:instrText>
            </w:r>
            <w:r w:rsidR="005433CE">
              <w:rPr>
                <w:noProof/>
                <w:webHidden/>
              </w:rPr>
            </w:r>
            <w:r w:rsidR="005433CE">
              <w:rPr>
                <w:noProof/>
                <w:webHidden/>
              </w:rPr>
              <w:fldChar w:fldCharType="separate"/>
            </w:r>
            <w:r>
              <w:rPr>
                <w:noProof/>
                <w:webHidden/>
              </w:rPr>
              <w:t>15</w:t>
            </w:r>
            <w:r w:rsidR="005433CE">
              <w:rPr>
                <w:noProof/>
                <w:webHidden/>
              </w:rPr>
              <w:fldChar w:fldCharType="end"/>
            </w:r>
          </w:hyperlink>
        </w:p>
        <w:p w14:paraId="06DF139F" w14:textId="2E629312" w:rsidR="005433CE" w:rsidRDefault="008A0A80">
          <w:pPr>
            <w:pStyle w:val="Indholdsfortegnelse3"/>
            <w:rPr>
              <w:rFonts w:asciiTheme="minorHAnsi" w:eastAsiaTheme="minorEastAsia" w:hAnsiTheme="minorHAnsi"/>
              <w:noProof/>
              <w:kern w:val="2"/>
              <w:sz w:val="22"/>
              <w:lang w:eastAsia="da-DK"/>
              <w14:ligatures w14:val="standardContextual"/>
            </w:rPr>
          </w:pPr>
          <w:hyperlink w:anchor="_Toc164175928" w:history="1">
            <w:r w:rsidR="005433CE" w:rsidRPr="00053E6D">
              <w:rPr>
                <w:rStyle w:val="Hyperlink"/>
                <w:noProof/>
              </w:rPr>
              <w:t>2.1.3. PAH’er</w:t>
            </w:r>
            <w:r w:rsidR="005433CE">
              <w:rPr>
                <w:noProof/>
                <w:webHidden/>
              </w:rPr>
              <w:tab/>
            </w:r>
            <w:r w:rsidR="005433CE">
              <w:rPr>
                <w:noProof/>
                <w:webHidden/>
              </w:rPr>
              <w:fldChar w:fldCharType="begin"/>
            </w:r>
            <w:r w:rsidR="005433CE">
              <w:rPr>
                <w:noProof/>
                <w:webHidden/>
              </w:rPr>
              <w:instrText xml:space="preserve"> PAGEREF _Toc164175928 \h </w:instrText>
            </w:r>
            <w:r w:rsidR="005433CE">
              <w:rPr>
                <w:noProof/>
                <w:webHidden/>
              </w:rPr>
            </w:r>
            <w:r w:rsidR="005433CE">
              <w:rPr>
                <w:noProof/>
                <w:webHidden/>
              </w:rPr>
              <w:fldChar w:fldCharType="separate"/>
            </w:r>
            <w:r>
              <w:rPr>
                <w:noProof/>
                <w:webHidden/>
              </w:rPr>
              <w:t>16</w:t>
            </w:r>
            <w:r w:rsidR="005433CE">
              <w:rPr>
                <w:noProof/>
                <w:webHidden/>
              </w:rPr>
              <w:fldChar w:fldCharType="end"/>
            </w:r>
          </w:hyperlink>
        </w:p>
        <w:p w14:paraId="3700743C" w14:textId="636A4FD9" w:rsidR="005433CE" w:rsidRDefault="008A0A80">
          <w:pPr>
            <w:pStyle w:val="Indholdsfortegnelse3"/>
            <w:rPr>
              <w:rFonts w:asciiTheme="minorHAnsi" w:eastAsiaTheme="minorEastAsia" w:hAnsiTheme="minorHAnsi"/>
              <w:noProof/>
              <w:kern w:val="2"/>
              <w:sz w:val="22"/>
              <w:lang w:eastAsia="da-DK"/>
              <w14:ligatures w14:val="standardContextual"/>
            </w:rPr>
          </w:pPr>
          <w:hyperlink w:anchor="_Toc164175929" w:history="1">
            <w:r w:rsidR="005433CE" w:rsidRPr="00053E6D">
              <w:rPr>
                <w:rStyle w:val="Hyperlink"/>
                <w:noProof/>
              </w:rPr>
              <w:t>2.1.4. Metaller</w:t>
            </w:r>
            <w:r w:rsidR="005433CE">
              <w:rPr>
                <w:noProof/>
                <w:webHidden/>
              </w:rPr>
              <w:tab/>
            </w:r>
            <w:r w:rsidR="005433CE">
              <w:rPr>
                <w:noProof/>
                <w:webHidden/>
              </w:rPr>
              <w:fldChar w:fldCharType="begin"/>
            </w:r>
            <w:r w:rsidR="005433CE">
              <w:rPr>
                <w:noProof/>
                <w:webHidden/>
              </w:rPr>
              <w:instrText xml:space="preserve"> PAGEREF _Toc164175929 \h </w:instrText>
            </w:r>
            <w:r w:rsidR="005433CE">
              <w:rPr>
                <w:noProof/>
                <w:webHidden/>
              </w:rPr>
            </w:r>
            <w:r w:rsidR="005433CE">
              <w:rPr>
                <w:noProof/>
                <w:webHidden/>
              </w:rPr>
              <w:fldChar w:fldCharType="separate"/>
            </w:r>
            <w:r>
              <w:rPr>
                <w:noProof/>
                <w:webHidden/>
              </w:rPr>
              <w:t>16</w:t>
            </w:r>
            <w:r w:rsidR="005433CE">
              <w:rPr>
                <w:noProof/>
                <w:webHidden/>
              </w:rPr>
              <w:fldChar w:fldCharType="end"/>
            </w:r>
          </w:hyperlink>
        </w:p>
        <w:p w14:paraId="2777E17D" w14:textId="767CF28E" w:rsidR="005433CE" w:rsidRDefault="008A0A80">
          <w:pPr>
            <w:pStyle w:val="Indholdsfortegnelse1"/>
            <w:rPr>
              <w:rFonts w:asciiTheme="minorHAnsi" w:eastAsiaTheme="minorEastAsia" w:hAnsiTheme="minorHAnsi"/>
              <w:b w:val="0"/>
              <w:noProof/>
              <w:kern w:val="2"/>
              <w:lang w:eastAsia="da-DK"/>
              <w14:ligatures w14:val="standardContextual"/>
            </w:rPr>
          </w:pPr>
          <w:hyperlink w:anchor="_Toc164175930" w:history="1">
            <w:r w:rsidR="005433CE" w:rsidRPr="00053E6D">
              <w:rPr>
                <w:rStyle w:val="Hyperlink"/>
                <w:noProof/>
              </w:rPr>
              <w:t>3.</w:t>
            </w:r>
            <w:r w:rsidR="005433CE">
              <w:rPr>
                <w:rFonts w:asciiTheme="minorHAnsi" w:eastAsiaTheme="minorEastAsia" w:hAnsiTheme="minorHAnsi"/>
                <w:b w:val="0"/>
                <w:noProof/>
                <w:kern w:val="2"/>
                <w:lang w:eastAsia="da-DK"/>
                <w14:ligatures w14:val="standardContextual"/>
              </w:rPr>
              <w:tab/>
            </w:r>
            <w:r w:rsidR="005433CE" w:rsidRPr="00053E6D">
              <w:rPr>
                <w:rStyle w:val="Hyperlink"/>
                <w:noProof/>
              </w:rPr>
              <w:t>ARBEJDE MED FORURENET JORD</w:t>
            </w:r>
            <w:r w:rsidR="005433CE">
              <w:rPr>
                <w:noProof/>
                <w:webHidden/>
              </w:rPr>
              <w:tab/>
            </w:r>
            <w:r w:rsidR="005433CE">
              <w:rPr>
                <w:noProof/>
                <w:webHidden/>
              </w:rPr>
              <w:fldChar w:fldCharType="begin"/>
            </w:r>
            <w:r w:rsidR="005433CE">
              <w:rPr>
                <w:noProof/>
                <w:webHidden/>
              </w:rPr>
              <w:instrText xml:space="preserve"> PAGEREF _Toc164175930 \h </w:instrText>
            </w:r>
            <w:r w:rsidR="005433CE">
              <w:rPr>
                <w:noProof/>
                <w:webHidden/>
              </w:rPr>
            </w:r>
            <w:r w:rsidR="005433CE">
              <w:rPr>
                <w:noProof/>
                <w:webHidden/>
              </w:rPr>
              <w:fldChar w:fldCharType="separate"/>
            </w:r>
            <w:r>
              <w:rPr>
                <w:noProof/>
                <w:webHidden/>
              </w:rPr>
              <w:t>17</w:t>
            </w:r>
            <w:r w:rsidR="005433CE">
              <w:rPr>
                <w:noProof/>
                <w:webHidden/>
              </w:rPr>
              <w:fldChar w:fldCharType="end"/>
            </w:r>
          </w:hyperlink>
        </w:p>
        <w:p w14:paraId="3D123B06" w14:textId="1E29BBF6" w:rsidR="005433CE" w:rsidRDefault="008A0A80">
          <w:pPr>
            <w:pStyle w:val="Indholdsfortegnelse2"/>
            <w:rPr>
              <w:rFonts w:asciiTheme="minorHAnsi" w:eastAsiaTheme="minorEastAsia" w:hAnsiTheme="minorHAnsi"/>
              <w:noProof/>
              <w:kern w:val="2"/>
              <w:lang w:eastAsia="da-DK"/>
              <w14:ligatures w14:val="standardContextual"/>
            </w:rPr>
          </w:pPr>
          <w:hyperlink w:anchor="_Toc164175931" w:history="1">
            <w:r w:rsidR="005433CE" w:rsidRPr="00053E6D">
              <w:rPr>
                <w:rStyle w:val="Hyperlink"/>
                <w:noProof/>
              </w:rPr>
              <w:t>3.1. Maskinelt arbejde</w:t>
            </w:r>
            <w:r w:rsidR="005433CE">
              <w:rPr>
                <w:noProof/>
                <w:webHidden/>
              </w:rPr>
              <w:tab/>
            </w:r>
            <w:r w:rsidR="005433CE">
              <w:rPr>
                <w:noProof/>
                <w:webHidden/>
              </w:rPr>
              <w:fldChar w:fldCharType="begin"/>
            </w:r>
            <w:r w:rsidR="005433CE">
              <w:rPr>
                <w:noProof/>
                <w:webHidden/>
              </w:rPr>
              <w:instrText xml:space="preserve"> PAGEREF _Toc164175931 \h </w:instrText>
            </w:r>
            <w:r w:rsidR="005433CE">
              <w:rPr>
                <w:noProof/>
                <w:webHidden/>
              </w:rPr>
            </w:r>
            <w:r w:rsidR="005433CE">
              <w:rPr>
                <w:noProof/>
                <w:webHidden/>
              </w:rPr>
              <w:fldChar w:fldCharType="separate"/>
            </w:r>
            <w:r>
              <w:rPr>
                <w:noProof/>
                <w:webHidden/>
              </w:rPr>
              <w:t>17</w:t>
            </w:r>
            <w:r w:rsidR="005433CE">
              <w:rPr>
                <w:noProof/>
                <w:webHidden/>
              </w:rPr>
              <w:fldChar w:fldCharType="end"/>
            </w:r>
          </w:hyperlink>
        </w:p>
        <w:p w14:paraId="7F6F1B02" w14:textId="0D18E4FB" w:rsidR="005433CE" w:rsidRDefault="008A0A80">
          <w:pPr>
            <w:pStyle w:val="Indholdsfortegnelse2"/>
            <w:rPr>
              <w:rFonts w:asciiTheme="minorHAnsi" w:eastAsiaTheme="minorEastAsia" w:hAnsiTheme="minorHAnsi"/>
              <w:noProof/>
              <w:kern w:val="2"/>
              <w:lang w:eastAsia="da-DK"/>
              <w14:ligatures w14:val="standardContextual"/>
            </w:rPr>
          </w:pPr>
          <w:hyperlink w:anchor="_Toc164175932" w:history="1">
            <w:r w:rsidR="005433CE" w:rsidRPr="00053E6D">
              <w:rPr>
                <w:rStyle w:val="Hyperlink"/>
                <w:noProof/>
              </w:rPr>
              <w:t>3.2. Manuelt arbejde</w:t>
            </w:r>
            <w:r w:rsidR="005433CE">
              <w:rPr>
                <w:noProof/>
                <w:webHidden/>
              </w:rPr>
              <w:tab/>
            </w:r>
            <w:r w:rsidR="005433CE">
              <w:rPr>
                <w:noProof/>
                <w:webHidden/>
              </w:rPr>
              <w:fldChar w:fldCharType="begin"/>
            </w:r>
            <w:r w:rsidR="005433CE">
              <w:rPr>
                <w:noProof/>
                <w:webHidden/>
              </w:rPr>
              <w:instrText xml:space="preserve"> PAGEREF _Toc164175932 \h </w:instrText>
            </w:r>
            <w:r w:rsidR="005433CE">
              <w:rPr>
                <w:noProof/>
                <w:webHidden/>
              </w:rPr>
            </w:r>
            <w:r w:rsidR="005433CE">
              <w:rPr>
                <w:noProof/>
                <w:webHidden/>
              </w:rPr>
              <w:fldChar w:fldCharType="separate"/>
            </w:r>
            <w:r>
              <w:rPr>
                <w:noProof/>
                <w:webHidden/>
              </w:rPr>
              <w:t>17</w:t>
            </w:r>
            <w:r w:rsidR="005433CE">
              <w:rPr>
                <w:noProof/>
                <w:webHidden/>
              </w:rPr>
              <w:fldChar w:fldCharType="end"/>
            </w:r>
          </w:hyperlink>
        </w:p>
        <w:p w14:paraId="646C2704" w14:textId="6BECC568" w:rsidR="005433CE" w:rsidRDefault="008A0A80">
          <w:pPr>
            <w:pStyle w:val="Indholdsfortegnelse3"/>
            <w:rPr>
              <w:rFonts w:asciiTheme="minorHAnsi" w:eastAsiaTheme="minorEastAsia" w:hAnsiTheme="minorHAnsi"/>
              <w:noProof/>
              <w:kern w:val="2"/>
              <w:sz w:val="22"/>
              <w:lang w:eastAsia="da-DK"/>
              <w14:ligatures w14:val="standardContextual"/>
            </w:rPr>
          </w:pPr>
          <w:hyperlink w:anchor="_Toc164175933" w:history="1">
            <w:r w:rsidR="005433CE" w:rsidRPr="00053E6D">
              <w:rPr>
                <w:rStyle w:val="Hyperlink"/>
                <w:noProof/>
              </w:rPr>
              <w:t>3.2.1. Manuelt arbejde i forurenet jord over afskæringskriteriet</w:t>
            </w:r>
            <w:r w:rsidR="005433CE">
              <w:rPr>
                <w:noProof/>
                <w:webHidden/>
              </w:rPr>
              <w:tab/>
            </w:r>
            <w:r w:rsidR="005433CE">
              <w:rPr>
                <w:noProof/>
                <w:webHidden/>
              </w:rPr>
              <w:fldChar w:fldCharType="begin"/>
            </w:r>
            <w:r w:rsidR="005433CE">
              <w:rPr>
                <w:noProof/>
                <w:webHidden/>
              </w:rPr>
              <w:instrText xml:space="preserve"> PAGEREF _Toc164175933 \h </w:instrText>
            </w:r>
            <w:r w:rsidR="005433CE">
              <w:rPr>
                <w:noProof/>
                <w:webHidden/>
              </w:rPr>
            </w:r>
            <w:r w:rsidR="005433CE">
              <w:rPr>
                <w:noProof/>
                <w:webHidden/>
              </w:rPr>
              <w:fldChar w:fldCharType="separate"/>
            </w:r>
            <w:r>
              <w:rPr>
                <w:noProof/>
                <w:webHidden/>
              </w:rPr>
              <w:t>18</w:t>
            </w:r>
            <w:r w:rsidR="005433CE">
              <w:rPr>
                <w:noProof/>
                <w:webHidden/>
              </w:rPr>
              <w:fldChar w:fldCharType="end"/>
            </w:r>
          </w:hyperlink>
        </w:p>
        <w:p w14:paraId="2421B812" w14:textId="5C48062E" w:rsidR="005433CE" w:rsidRDefault="008A0A80">
          <w:pPr>
            <w:pStyle w:val="Indholdsfortegnelse3"/>
            <w:rPr>
              <w:rFonts w:asciiTheme="minorHAnsi" w:eastAsiaTheme="minorEastAsia" w:hAnsiTheme="minorHAnsi"/>
              <w:noProof/>
              <w:kern w:val="2"/>
              <w:sz w:val="22"/>
              <w:lang w:eastAsia="da-DK"/>
              <w14:ligatures w14:val="standardContextual"/>
            </w:rPr>
          </w:pPr>
          <w:hyperlink w:anchor="_Toc164175934" w:history="1">
            <w:r w:rsidR="005433CE" w:rsidRPr="00053E6D">
              <w:rPr>
                <w:rStyle w:val="Hyperlink"/>
                <w:noProof/>
              </w:rPr>
              <w:t>3.2.2. Manuelt arbejde i lettere forurenet jord (mellem jordkvalitetskriteriet og afskæringskriteriet)</w:t>
            </w:r>
            <w:r w:rsidR="005433CE">
              <w:rPr>
                <w:noProof/>
                <w:webHidden/>
              </w:rPr>
              <w:tab/>
            </w:r>
            <w:r w:rsidR="005433CE">
              <w:rPr>
                <w:noProof/>
                <w:webHidden/>
              </w:rPr>
              <w:fldChar w:fldCharType="begin"/>
            </w:r>
            <w:r w:rsidR="005433CE">
              <w:rPr>
                <w:noProof/>
                <w:webHidden/>
              </w:rPr>
              <w:instrText xml:space="preserve"> PAGEREF _Toc164175934 \h </w:instrText>
            </w:r>
            <w:r w:rsidR="005433CE">
              <w:rPr>
                <w:noProof/>
                <w:webHidden/>
              </w:rPr>
            </w:r>
            <w:r w:rsidR="005433CE">
              <w:rPr>
                <w:noProof/>
                <w:webHidden/>
              </w:rPr>
              <w:fldChar w:fldCharType="separate"/>
            </w:r>
            <w:r>
              <w:rPr>
                <w:noProof/>
                <w:webHidden/>
              </w:rPr>
              <w:t>18</w:t>
            </w:r>
            <w:r w:rsidR="005433CE">
              <w:rPr>
                <w:noProof/>
                <w:webHidden/>
              </w:rPr>
              <w:fldChar w:fldCharType="end"/>
            </w:r>
          </w:hyperlink>
        </w:p>
        <w:p w14:paraId="3C9F486E" w14:textId="1035F249" w:rsidR="005433CE" w:rsidRDefault="008A0A80">
          <w:pPr>
            <w:pStyle w:val="Indholdsfortegnelse3"/>
            <w:rPr>
              <w:rFonts w:asciiTheme="minorHAnsi" w:eastAsiaTheme="minorEastAsia" w:hAnsiTheme="minorHAnsi"/>
              <w:noProof/>
              <w:kern w:val="2"/>
              <w:sz w:val="22"/>
              <w:lang w:eastAsia="da-DK"/>
              <w14:ligatures w14:val="standardContextual"/>
            </w:rPr>
          </w:pPr>
          <w:hyperlink w:anchor="_Toc164175935" w:history="1">
            <w:r w:rsidR="005433CE" w:rsidRPr="00053E6D">
              <w:rPr>
                <w:rStyle w:val="Hyperlink"/>
                <w:noProof/>
              </w:rPr>
              <w:t>3.2.3. Manuelt arbejde ved genindbygning</w:t>
            </w:r>
            <w:r w:rsidR="005433CE">
              <w:rPr>
                <w:noProof/>
                <w:webHidden/>
              </w:rPr>
              <w:tab/>
            </w:r>
            <w:r w:rsidR="005433CE">
              <w:rPr>
                <w:noProof/>
                <w:webHidden/>
              </w:rPr>
              <w:fldChar w:fldCharType="begin"/>
            </w:r>
            <w:r w:rsidR="005433CE">
              <w:rPr>
                <w:noProof/>
                <w:webHidden/>
              </w:rPr>
              <w:instrText xml:space="preserve"> PAGEREF _Toc164175935 \h </w:instrText>
            </w:r>
            <w:r w:rsidR="005433CE">
              <w:rPr>
                <w:noProof/>
                <w:webHidden/>
              </w:rPr>
            </w:r>
            <w:r w:rsidR="005433CE">
              <w:rPr>
                <w:noProof/>
                <w:webHidden/>
              </w:rPr>
              <w:fldChar w:fldCharType="separate"/>
            </w:r>
            <w:r>
              <w:rPr>
                <w:noProof/>
                <w:webHidden/>
              </w:rPr>
              <w:t>18</w:t>
            </w:r>
            <w:r w:rsidR="005433CE">
              <w:rPr>
                <w:noProof/>
                <w:webHidden/>
              </w:rPr>
              <w:fldChar w:fldCharType="end"/>
            </w:r>
          </w:hyperlink>
        </w:p>
        <w:p w14:paraId="67F21E3B" w14:textId="45AA7F26" w:rsidR="004C6223" w:rsidRPr="000075DA" w:rsidRDefault="000075DA" w:rsidP="00AF0B4F">
          <w:r>
            <w:fldChar w:fldCharType="end"/>
          </w:r>
        </w:p>
      </w:sdtContent>
    </w:sdt>
    <w:p w14:paraId="2683FBC4" w14:textId="35DC48F3" w:rsidR="007A7140" w:rsidRPr="00367B73" w:rsidRDefault="00F35172" w:rsidP="00AF0B4F">
      <w:pPr>
        <w:pStyle w:val="Overskrift1"/>
        <w:numPr>
          <w:ilvl w:val="0"/>
          <w:numId w:val="30"/>
        </w:numPr>
      </w:pPr>
      <w:r>
        <w:lastRenderedPageBreak/>
        <w:t xml:space="preserve"> </w:t>
      </w:r>
      <w:bookmarkStart w:id="1" w:name="_Toc354124175"/>
      <w:bookmarkStart w:id="2" w:name="_Toc164175481"/>
      <w:bookmarkStart w:id="3" w:name="_Toc164175894"/>
      <w:r w:rsidR="007A7140" w:rsidRPr="00367B73">
        <w:t>INDLEDNING</w:t>
      </w:r>
      <w:bookmarkEnd w:id="1"/>
      <w:bookmarkEnd w:id="2"/>
      <w:bookmarkEnd w:id="3"/>
    </w:p>
    <w:p w14:paraId="305E58E8" w14:textId="77777777" w:rsidR="007A7140" w:rsidRPr="00367B73" w:rsidRDefault="007A7140" w:rsidP="00AF0B4F">
      <w:r w:rsidRPr="00367B73">
        <w:t xml:space="preserve">Nærværende ramme for sikkerheds- og sundhedsplan vedrører gennemførelsen af afværgeforanstaltninger på ejendommene </w:t>
      </w:r>
      <w:r w:rsidRPr="00367B73">
        <w:rPr>
          <w:color w:val="FF0000"/>
        </w:rPr>
        <w:t>adresse</w:t>
      </w:r>
      <w:r w:rsidRPr="00367B73">
        <w:t xml:space="preserve">. </w:t>
      </w:r>
    </w:p>
    <w:p w14:paraId="2E8599CB" w14:textId="77777777" w:rsidR="007A7140" w:rsidRPr="00367B73" w:rsidRDefault="007A7140" w:rsidP="00AF0B4F">
      <w:r w:rsidRPr="00367B73">
        <w:t xml:space="preserve">I det efterfølgende bilag: Arbejdsmiljø ved håndtering af jord på forurenede grunde, er der en nærmere beskrivelse omkring arbejde i jord forurenet med </w:t>
      </w:r>
      <w:proofErr w:type="gramStart"/>
      <w:r w:rsidRPr="00367B73">
        <w:t>PAH(</w:t>
      </w:r>
      <w:proofErr w:type="gramEnd"/>
      <w:r w:rsidRPr="00367B73">
        <w:t>tjære), olieprodukter og tungmetaller.</w:t>
      </w:r>
    </w:p>
    <w:p w14:paraId="5669CE98" w14:textId="77777777" w:rsidR="007A7140" w:rsidRPr="00367B73" w:rsidRDefault="007A7140" w:rsidP="00AF0B4F">
      <w:r w:rsidRPr="00367B73">
        <w:t xml:space="preserve">Det skal understreges at der, jf., </w:t>
      </w:r>
      <w:bookmarkStart w:id="4" w:name="_Hlk61874986"/>
      <w:r w:rsidRPr="00367B73">
        <w:t>Beskæftigelsesministeriets bekendtgørelse nr. 1989 af 09. december 2020 (Bekendtgørelse om bygge- og anlægsarbejde) og Arbejdstilsynets bekendtgørelse nr. 117 af 5. februar 2013 (Bekendtgørelse om bygherrens pligter), skal udarbejdes en Sikkerheds- og sundhedsplan, da der er tale om arbejde med forurenet jord.</w:t>
      </w:r>
      <w:bookmarkEnd w:id="4"/>
      <w:r w:rsidRPr="00367B73">
        <w:t xml:space="preserve"> Nærværende ramme kan anvendes som grundlag herfor.</w:t>
      </w:r>
    </w:p>
    <w:p w14:paraId="342792DB" w14:textId="7FBA5CA5" w:rsidR="007A7140" w:rsidRPr="00367B73" w:rsidRDefault="00AF0B4F" w:rsidP="00AF0B4F">
      <w:r w:rsidRPr="00367B73">
        <w:t>Desuden</w:t>
      </w:r>
      <w:r w:rsidR="007A7140" w:rsidRPr="00367B73">
        <w:t xml:space="preserve"> henvises til Arbejdstilsynets vejledning nr. D.2.23 fra 1. oktober 2008 (senest opdateret i juli 2019) vedr. arbejde i forurenet jord.</w:t>
      </w:r>
    </w:p>
    <w:p w14:paraId="6D39BC24" w14:textId="77777777" w:rsidR="007A7140" w:rsidRPr="00367B73" w:rsidRDefault="007A7140" w:rsidP="00AF0B4F">
      <w:r w:rsidRPr="00367B73">
        <w:t>De retningslinjer, der er opstillet i kapitel 3 vedrørende sikkerhedsforanstaltninger, er opstillet på baggrund af erfaringer fra lignende afværgeprojekter, og vurderes at være nødvendige for at Arbejdstilsynet kan godkende en Sikkerheds- og sundhedsplan for det aktuelle arbejde.</w:t>
      </w:r>
    </w:p>
    <w:p w14:paraId="5AF39016" w14:textId="03BCE88B" w:rsidR="007A7140" w:rsidRPr="00367B73" w:rsidRDefault="007A7140" w:rsidP="00AF0B4F">
      <w:pPr>
        <w:rPr>
          <w:highlight w:val="yellow"/>
        </w:rPr>
      </w:pPr>
      <w:r w:rsidRPr="00367B73">
        <w:t xml:space="preserve">Det kan forekomme at Arbejdstilsynet stiller krav om yderligere sikkerhedsforanstaltninger - ud over </w:t>
      </w:r>
      <w:r w:rsidR="005005BF" w:rsidRPr="00367B73">
        <w:t>dem</w:t>
      </w:r>
      <w:r w:rsidRPr="00367B73">
        <w:t xml:space="preserve"> der er opstillet i denne ramme.</w:t>
      </w:r>
    </w:p>
    <w:p w14:paraId="4CEB821E" w14:textId="77777777" w:rsidR="007A7140" w:rsidRPr="00AF0B4F" w:rsidRDefault="007A7140" w:rsidP="00AF0B4F">
      <w:pPr>
        <w:pStyle w:val="Overskrift2"/>
      </w:pPr>
      <w:bookmarkStart w:id="5" w:name="_Toc354124176"/>
      <w:bookmarkStart w:id="6" w:name="_Toc164175482"/>
      <w:bookmarkStart w:id="7" w:name="_Toc164175895"/>
      <w:r w:rsidRPr="00AF0B4F">
        <w:t>Organisation</w:t>
      </w:r>
      <w:bookmarkEnd w:id="5"/>
      <w:bookmarkEnd w:id="6"/>
      <w:bookmarkEnd w:id="7"/>
    </w:p>
    <w:p w14:paraId="01EBA8D8" w14:textId="77777777" w:rsidR="007A7140" w:rsidRPr="002D7B41" w:rsidRDefault="007A7140" w:rsidP="00AF0B4F">
      <w:r w:rsidRPr="00367B73">
        <w:br/>
      </w:r>
      <w:r w:rsidRPr="002D7B41">
        <w:t>Bygherre er</w:t>
      </w:r>
    </w:p>
    <w:p w14:paraId="681EA4D6" w14:textId="6EA9E07E" w:rsidR="007A7140" w:rsidRPr="000C6448" w:rsidRDefault="007A7140" w:rsidP="00AF0B4F">
      <w:pPr>
        <w:rPr>
          <w:b/>
          <w:bCs/>
          <w:color w:val="FF0000"/>
        </w:rPr>
      </w:pPr>
      <w:r w:rsidRPr="00367B73">
        <w:t>Region Nordjylland</w:t>
      </w:r>
      <w:r w:rsidR="002D7B41">
        <w:br/>
      </w:r>
      <w:r w:rsidRPr="00367B73">
        <w:t>Regional Udvikling</w:t>
      </w:r>
      <w:r w:rsidR="002D7B41">
        <w:br/>
      </w:r>
      <w:r w:rsidRPr="00367B73">
        <w:t>Niels Bohrs Vej 30</w:t>
      </w:r>
      <w:r w:rsidR="002D7B41">
        <w:br/>
      </w:r>
      <w:r w:rsidRPr="00367B73">
        <w:t>9220 Aalborg Ø</w:t>
      </w:r>
      <w:r w:rsidR="000C6448">
        <w:br/>
      </w:r>
      <w:r w:rsidRPr="000C6448">
        <w:rPr>
          <w:b/>
          <w:bCs/>
        </w:rPr>
        <w:t>Kontaktpersoner:</w:t>
      </w:r>
      <w:r w:rsidRPr="000C6448">
        <w:rPr>
          <w:b/>
          <w:bCs/>
        </w:rPr>
        <w:tab/>
      </w:r>
      <w:r w:rsidRPr="000C6448">
        <w:rPr>
          <w:b/>
          <w:bCs/>
          <w:color w:val="FF0000"/>
        </w:rPr>
        <w:t xml:space="preserve">Navn </w:t>
      </w:r>
      <w:r w:rsidRPr="000C6448">
        <w:rPr>
          <w:b/>
          <w:bCs/>
          <w:color w:val="FF0000"/>
        </w:rPr>
        <w:tab/>
        <w:t xml:space="preserve">tlf. 9764 </w:t>
      </w:r>
      <w:proofErr w:type="spellStart"/>
      <w:r w:rsidRPr="000C6448">
        <w:rPr>
          <w:b/>
          <w:bCs/>
          <w:color w:val="FF0000"/>
        </w:rPr>
        <w:t>xxxx</w:t>
      </w:r>
      <w:proofErr w:type="spellEnd"/>
      <w:r w:rsidRPr="000C6448">
        <w:rPr>
          <w:b/>
          <w:bCs/>
        </w:rPr>
        <w:tab/>
      </w:r>
      <w:r w:rsidRPr="000C6448">
        <w:rPr>
          <w:b/>
          <w:bCs/>
        </w:rPr>
        <w:tab/>
      </w:r>
      <w:r w:rsidRPr="000C6448">
        <w:rPr>
          <w:b/>
          <w:bCs/>
        </w:rPr>
        <w:tab/>
      </w:r>
    </w:p>
    <w:p w14:paraId="65490158" w14:textId="06163E88" w:rsidR="007A7140" w:rsidRPr="000C6448" w:rsidRDefault="007A7140" w:rsidP="00AF0B4F">
      <w:pPr>
        <w:rPr>
          <w:highlight w:val="yellow"/>
        </w:rPr>
      </w:pPr>
      <w:r w:rsidRPr="000C6448">
        <w:t>Bygherrens tilsyn udføres af</w:t>
      </w:r>
      <w:r w:rsidR="000C6448" w:rsidRPr="000C6448">
        <w:t>:</w:t>
      </w:r>
      <w:r w:rsidRPr="000C6448">
        <w:t xml:space="preserve"> </w:t>
      </w:r>
    </w:p>
    <w:p w14:paraId="3CC58814" w14:textId="77777777" w:rsidR="007A7140" w:rsidRPr="00B10419" w:rsidRDefault="007A7140" w:rsidP="00AF0B4F">
      <w:pPr>
        <w:rPr>
          <w:color w:val="FF0000"/>
        </w:rPr>
      </w:pPr>
      <w:r w:rsidRPr="00B10419">
        <w:rPr>
          <w:color w:val="FF0000"/>
        </w:rPr>
        <w:t>Rådgiver</w:t>
      </w:r>
    </w:p>
    <w:p w14:paraId="4B49BFDB" w14:textId="47C5D60C" w:rsidR="007A7140" w:rsidRPr="000C6448" w:rsidRDefault="007A7140" w:rsidP="00AF0B4F">
      <w:r w:rsidRPr="000C6448">
        <w:t>Sikkerhedskoordinator</w:t>
      </w:r>
      <w:r w:rsidR="000C6448" w:rsidRPr="000C6448">
        <w:t>:</w:t>
      </w:r>
    </w:p>
    <w:p w14:paraId="67520FAC" w14:textId="77777777" w:rsidR="007A7140" w:rsidRPr="00B10419" w:rsidRDefault="007A7140" w:rsidP="00AF0B4F">
      <w:pPr>
        <w:rPr>
          <w:color w:val="FF0000"/>
        </w:rPr>
      </w:pPr>
      <w:r w:rsidRPr="00B10419">
        <w:rPr>
          <w:color w:val="FF0000"/>
        </w:rPr>
        <w:t>Hovedentreprenøren</w:t>
      </w:r>
    </w:p>
    <w:p w14:paraId="523019FE" w14:textId="77777777" w:rsidR="007A7140" w:rsidRPr="00AF0B4F" w:rsidRDefault="007A7140" w:rsidP="00AF0B4F">
      <w:pPr>
        <w:pStyle w:val="Overskrift2"/>
      </w:pPr>
      <w:bookmarkStart w:id="8" w:name="_Toc354124177"/>
      <w:bookmarkStart w:id="9" w:name="_Toc164175483"/>
      <w:bookmarkStart w:id="10" w:name="_Toc164175896"/>
      <w:r w:rsidRPr="00AF0B4F">
        <w:lastRenderedPageBreak/>
        <w:t>Entreprenører</w:t>
      </w:r>
      <w:bookmarkEnd w:id="8"/>
      <w:bookmarkEnd w:id="9"/>
      <w:bookmarkEnd w:id="10"/>
    </w:p>
    <w:p w14:paraId="1A61FD51" w14:textId="77777777" w:rsidR="007A7140" w:rsidRPr="00245FAE" w:rsidRDefault="007A7140" w:rsidP="00AF0B4F">
      <w:pPr>
        <w:rPr>
          <w:b/>
          <w:bCs/>
        </w:rPr>
      </w:pPr>
      <w:r w:rsidRPr="00367B73">
        <w:br/>
      </w:r>
      <w:r w:rsidRPr="00245FAE">
        <w:rPr>
          <w:b/>
          <w:bCs/>
        </w:rPr>
        <w:t>Hovedentreprise</w:t>
      </w:r>
    </w:p>
    <w:p w14:paraId="3C3FD050" w14:textId="77777777" w:rsidR="007A7140" w:rsidRPr="00B10419" w:rsidRDefault="007A7140" w:rsidP="00AF0B4F">
      <w:pPr>
        <w:rPr>
          <w:color w:val="FF0000"/>
        </w:rPr>
      </w:pPr>
      <w:r w:rsidRPr="00B10419">
        <w:rPr>
          <w:color w:val="FF0000"/>
        </w:rPr>
        <w:t xml:space="preserve">Hovedentreprenør: </w:t>
      </w:r>
    </w:p>
    <w:p w14:paraId="23060F85" w14:textId="44AE643E" w:rsidR="007A7140" w:rsidRPr="00B10419" w:rsidRDefault="007A7140" w:rsidP="00AF0B4F">
      <w:pPr>
        <w:rPr>
          <w:color w:val="FF0000"/>
        </w:rPr>
      </w:pPr>
      <w:r w:rsidRPr="00B10419">
        <w:rPr>
          <w:color w:val="FF0000"/>
        </w:rPr>
        <w:t>Kontaktperson:</w:t>
      </w:r>
      <w:r w:rsidR="000C6448" w:rsidRPr="00B10419">
        <w:rPr>
          <w:color w:val="FF0000"/>
        </w:rPr>
        <w:br/>
      </w:r>
      <w:r w:rsidRPr="00B10419">
        <w:rPr>
          <w:color w:val="FF0000"/>
        </w:rPr>
        <w:t>NN</w:t>
      </w:r>
    </w:p>
    <w:p w14:paraId="7ACB7E5E" w14:textId="1671FC4C" w:rsidR="007A7140" w:rsidRPr="00B10419" w:rsidRDefault="007A7140" w:rsidP="00AF0B4F">
      <w:pPr>
        <w:rPr>
          <w:color w:val="FF0000"/>
        </w:rPr>
      </w:pPr>
      <w:r w:rsidRPr="00B10419">
        <w:rPr>
          <w:color w:val="FF0000"/>
        </w:rPr>
        <w:t>Sikkerhedsrepræsentant:</w:t>
      </w:r>
      <w:r w:rsidR="00FB1A39" w:rsidRPr="00B10419">
        <w:rPr>
          <w:color w:val="FF0000"/>
        </w:rPr>
        <w:br/>
      </w:r>
      <w:r w:rsidRPr="00B10419">
        <w:rPr>
          <w:color w:val="FF0000"/>
        </w:rPr>
        <w:t>NN</w:t>
      </w:r>
    </w:p>
    <w:p w14:paraId="204C2284" w14:textId="40173831" w:rsidR="007A7140" w:rsidRPr="00B10419" w:rsidRDefault="007A7140" w:rsidP="00AF0B4F">
      <w:pPr>
        <w:rPr>
          <w:color w:val="FF0000"/>
        </w:rPr>
      </w:pPr>
      <w:r w:rsidRPr="00B10419">
        <w:rPr>
          <w:color w:val="FF0000"/>
        </w:rPr>
        <w:t>Underentreprenører:</w:t>
      </w:r>
      <w:r w:rsidR="00FB1A39" w:rsidRPr="00B10419">
        <w:rPr>
          <w:color w:val="FF0000"/>
        </w:rPr>
        <w:br/>
      </w:r>
      <w:r w:rsidRPr="00B10419">
        <w:rPr>
          <w:color w:val="FF0000"/>
        </w:rPr>
        <w:t>NN</w:t>
      </w:r>
    </w:p>
    <w:p w14:paraId="3B67FC74" w14:textId="5E7DE349" w:rsidR="007A7140" w:rsidRPr="00B10419" w:rsidRDefault="007A7140" w:rsidP="00AF0B4F">
      <w:pPr>
        <w:rPr>
          <w:color w:val="FF0000"/>
        </w:rPr>
      </w:pPr>
      <w:r w:rsidRPr="00B10419">
        <w:rPr>
          <w:color w:val="FF0000"/>
        </w:rPr>
        <w:t>Kontaktperson:</w:t>
      </w:r>
      <w:r w:rsidR="00FB1A39" w:rsidRPr="00B10419">
        <w:rPr>
          <w:color w:val="FF0000"/>
        </w:rPr>
        <w:br/>
      </w:r>
      <w:r w:rsidRPr="00B10419">
        <w:rPr>
          <w:color w:val="FF0000"/>
        </w:rPr>
        <w:t>NN</w:t>
      </w:r>
    </w:p>
    <w:p w14:paraId="1F4CD3D2" w14:textId="77777777" w:rsidR="007A7140" w:rsidRPr="00AF0B4F" w:rsidRDefault="007A7140" w:rsidP="00AF0B4F">
      <w:pPr>
        <w:pStyle w:val="Overskrift2"/>
      </w:pPr>
      <w:bookmarkStart w:id="11" w:name="_Toc354124178"/>
      <w:bookmarkStart w:id="12" w:name="_Toc164175484"/>
      <w:bookmarkStart w:id="13" w:name="_Toc164175897"/>
      <w:r w:rsidRPr="00AF0B4F">
        <w:t>Formål</w:t>
      </w:r>
      <w:bookmarkEnd w:id="11"/>
      <w:bookmarkEnd w:id="12"/>
      <w:bookmarkEnd w:id="13"/>
    </w:p>
    <w:p w14:paraId="6166E56C" w14:textId="02388667" w:rsidR="007A7140" w:rsidRPr="00367B73" w:rsidRDefault="007A7140" w:rsidP="00AF0B4F">
      <w:r w:rsidRPr="00367B73">
        <w:t xml:space="preserve">Sikkerhedsplanen har til formål at beskrive de sikkerhedsmæssige </w:t>
      </w:r>
      <w:r w:rsidR="00AF0B4F" w:rsidRPr="00367B73">
        <w:t>retningslinjer</w:t>
      </w:r>
      <w:r w:rsidRPr="00367B73">
        <w:t xml:space="preserve"> for indretning af arbejdspladsen, og for arbejdet med tjæreforurenet jord på ovenstående ejendomme.</w:t>
      </w:r>
    </w:p>
    <w:p w14:paraId="437C3AAC" w14:textId="11F41333" w:rsidR="007A7140" w:rsidRPr="00367B73" w:rsidRDefault="007A7140" w:rsidP="00AF0B4F">
      <w:r w:rsidRPr="00367B73">
        <w:t xml:space="preserve">Planen skal være tilgængelig for alle, så </w:t>
      </w:r>
      <w:r w:rsidR="00AF0B4F" w:rsidRPr="00367B73">
        <w:t>retningslinjerne</w:t>
      </w:r>
      <w:r w:rsidRPr="00367B73">
        <w:t xml:space="preserve"> samt den enkeltes opgaver og ansvar er kendt af alle involverede personer.</w:t>
      </w:r>
    </w:p>
    <w:p w14:paraId="0FE3BB8B" w14:textId="77777777" w:rsidR="007A7140" w:rsidRPr="00AF0B4F" w:rsidRDefault="007A7140" w:rsidP="00AF0B4F">
      <w:pPr>
        <w:pStyle w:val="Overskrift2"/>
      </w:pPr>
      <w:bookmarkStart w:id="14" w:name="_Toc354124179"/>
      <w:bookmarkStart w:id="15" w:name="_Toc164175485"/>
      <w:bookmarkStart w:id="16" w:name="_Toc164175898"/>
      <w:r w:rsidRPr="00AF0B4F">
        <w:t>Aktivitetsbeskrivelse</w:t>
      </w:r>
      <w:bookmarkEnd w:id="14"/>
      <w:bookmarkEnd w:id="15"/>
      <w:bookmarkEnd w:id="16"/>
    </w:p>
    <w:p w14:paraId="2E9E7BEB" w14:textId="70B75DAD" w:rsidR="007A7140" w:rsidRPr="00AF0B4F" w:rsidRDefault="007A7140" w:rsidP="00AF0B4F">
      <w:r w:rsidRPr="00AF0B4F">
        <w:t xml:space="preserve">Planen angiver de særlige sikkerhedsmæssige </w:t>
      </w:r>
      <w:r w:rsidR="00AF0B4F" w:rsidRPr="00AF0B4F">
        <w:t>retningslinjer</w:t>
      </w:r>
      <w:r w:rsidRPr="00AF0B4F">
        <w:t>, som skal følges af alle, der udfører arbejde beskrevet i "særlige betingelser og arbejdsbeskrivelse” i Udbudsmateriale.  adresse.</w:t>
      </w:r>
    </w:p>
    <w:p w14:paraId="1104B799" w14:textId="77777777" w:rsidR="007A7140" w:rsidRPr="00AF0B4F" w:rsidRDefault="007A7140" w:rsidP="00AF0B4F">
      <w:pPr>
        <w:pStyle w:val="Overskrift2"/>
      </w:pPr>
      <w:bookmarkStart w:id="17" w:name="_Toc354124180"/>
      <w:bookmarkStart w:id="18" w:name="_Toc164175486"/>
      <w:bookmarkStart w:id="19" w:name="_Toc164175899"/>
      <w:r w:rsidRPr="00AF0B4F">
        <w:t>Sikkerhedsorganisation</w:t>
      </w:r>
      <w:bookmarkEnd w:id="17"/>
      <w:bookmarkEnd w:id="18"/>
      <w:bookmarkEnd w:id="19"/>
    </w:p>
    <w:p w14:paraId="7D041828" w14:textId="77777777" w:rsidR="007A7140" w:rsidRPr="00367B73" w:rsidRDefault="007A7140" w:rsidP="00AF0B4F">
      <w:pPr>
        <w:pStyle w:val="Brdtekst"/>
      </w:pPr>
      <w:r w:rsidRPr="00367B73">
        <w:t>Der er på byggepladsen etableret en sikkerhedsorganisation.</w:t>
      </w:r>
    </w:p>
    <w:p w14:paraId="211FC3D9" w14:textId="77777777" w:rsidR="007A7140" w:rsidRPr="00367B73" w:rsidRDefault="007A7140" w:rsidP="00AF0B4F">
      <w:pPr>
        <w:pStyle w:val="Brdtekst"/>
      </w:pPr>
      <w:r w:rsidRPr="00367B73">
        <w:t>Sikkerhedsarbejdet koordineres af hovedentreprenøren.</w:t>
      </w:r>
    </w:p>
    <w:p w14:paraId="5AA9257C" w14:textId="137358D8" w:rsidR="007A7140" w:rsidRPr="00367B73" w:rsidRDefault="007A7140" w:rsidP="00AF0B4F">
      <w:pPr>
        <w:pStyle w:val="Brdtekst"/>
      </w:pPr>
      <w:r w:rsidRPr="00367B73">
        <w:t xml:space="preserve">Alle skal efterleve aftaler og udstukne </w:t>
      </w:r>
      <w:r w:rsidR="00AF0B4F" w:rsidRPr="00367B73">
        <w:t>retningslinjer</w:t>
      </w:r>
      <w:r w:rsidRPr="00367B73">
        <w:t xml:space="preserve"> i denne sikkerhedsplan samt efterfølgende revisioner heraf.</w:t>
      </w:r>
    </w:p>
    <w:p w14:paraId="260FF518" w14:textId="77777777" w:rsidR="007A7140" w:rsidRPr="00367B73" w:rsidRDefault="007A7140" w:rsidP="00AF0B4F">
      <w:pPr>
        <w:pStyle w:val="Brdtekst"/>
      </w:pPr>
      <w:r w:rsidRPr="00367B73">
        <w:t>Sikkerhedskoordinatorens opgaver omfatter samordning og koordinering af det samlede sikkerhedsarbejde.</w:t>
      </w:r>
    </w:p>
    <w:p w14:paraId="4D3A5489" w14:textId="77777777" w:rsidR="007A7140" w:rsidRPr="00C218CB" w:rsidRDefault="007A7140" w:rsidP="00C218CB">
      <w:pPr>
        <w:pStyle w:val="Overskrift2"/>
      </w:pPr>
      <w:bookmarkStart w:id="20" w:name="_Toc354124181"/>
      <w:bookmarkStart w:id="21" w:name="_Toc164175487"/>
      <w:bookmarkStart w:id="22" w:name="_Toc164175900"/>
      <w:r w:rsidRPr="00C218CB">
        <w:lastRenderedPageBreak/>
        <w:t>Sikkerhedskrav</w:t>
      </w:r>
      <w:bookmarkEnd w:id="20"/>
      <w:bookmarkEnd w:id="21"/>
      <w:bookmarkEnd w:id="22"/>
    </w:p>
    <w:p w14:paraId="51C9FC29" w14:textId="77777777" w:rsidR="007A7140" w:rsidRPr="00367B73" w:rsidRDefault="007A7140" w:rsidP="00AF0B4F">
      <w:pPr>
        <w:pStyle w:val="Brdtekst"/>
      </w:pPr>
      <w:r w:rsidRPr="00367B73">
        <w:t>Ved arbejder på byggepladsen er de enkelte entreprenører ansvarlig for at gældende love og forordninger samt Arbejdstilsynets regler overholdes, og at sikkerhedsudstyr, redskaber, afstivningsmateriel, maskiner mv. er i forsvarlig stand.</w:t>
      </w:r>
    </w:p>
    <w:p w14:paraId="3C29AE5A" w14:textId="77777777" w:rsidR="008B1CB5" w:rsidRDefault="00C218CB" w:rsidP="00C218CB">
      <w:pPr>
        <w:pStyle w:val="Brdtekst"/>
      </w:pPr>
      <w:r w:rsidRPr="00367B73">
        <w:t>Desuden</w:t>
      </w:r>
      <w:r w:rsidR="007A7140" w:rsidRPr="00367B73">
        <w:t xml:space="preserve"> er den enkelte entreprenør ansvarlig for at arbejdstagerne overholder de sanitære regler samt personlig hygiejne, og at de benytter de påbudte værnemidler.</w:t>
      </w:r>
      <w:bookmarkStart w:id="23" w:name="_Toc354124182"/>
    </w:p>
    <w:p w14:paraId="285FEFA4" w14:textId="77777777" w:rsidR="008B1CB5" w:rsidRDefault="008B1CB5">
      <w:pPr>
        <w:spacing w:after="0"/>
      </w:pPr>
      <w:r>
        <w:br w:type="page"/>
      </w:r>
    </w:p>
    <w:p w14:paraId="200C8173" w14:textId="59C9A8DC" w:rsidR="007A7140" w:rsidRPr="00367B73" w:rsidRDefault="007A7140" w:rsidP="008B1CB5">
      <w:pPr>
        <w:pStyle w:val="Overskrift1"/>
      </w:pPr>
      <w:bookmarkStart w:id="24" w:name="_Toc164175488"/>
      <w:bookmarkStart w:id="25" w:name="_Toc164175901"/>
      <w:r w:rsidRPr="00367B73">
        <w:lastRenderedPageBreak/>
        <w:t>BYGGEPLADSENS INDRETNING</w:t>
      </w:r>
      <w:bookmarkEnd w:id="23"/>
      <w:bookmarkEnd w:id="24"/>
      <w:bookmarkEnd w:id="25"/>
    </w:p>
    <w:p w14:paraId="0E27C121" w14:textId="77777777" w:rsidR="007A7140" w:rsidRPr="008866CC" w:rsidRDefault="007A7140" w:rsidP="008866CC">
      <w:pPr>
        <w:pStyle w:val="Overskrift2"/>
      </w:pPr>
      <w:bookmarkStart w:id="26" w:name="_Toc354124183"/>
      <w:bookmarkStart w:id="27" w:name="_Toc164175489"/>
      <w:bookmarkStart w:id="28" w:name="_Toc164175902"/>
      <w:r w:rsidRPr="008866CC">
        <w:t>Byggepladsens indretningsplan</w:t>
      </w:r>
      <w:bookmarkEnd w:id="26"/>
      <w:bookmarkEnd w:id="27"/>
      <w:bookmarkEnd w:id="28"/>
    </w:p>
    <w:p w14:paraId="2628C144" w14:textId="77777777" w:rsidR="007A7140" w:rsidRPr="00367B73" w:rsidRDefault="007A7140" w:rsidP="00AF0B4F">
      <w:pPr>
        <w:pStyle w:val="Brdtekst"/>
      </w:pPr>
      <w:r w:rsidRPr="00367B73">
        <w:t>Byggepladsens indretningsplan omhandler følgende:</w:t>
      </w:r>
    </w:p>
    <w:p w14:paraId="048B22FA" w14:textId="77777777" w:rsidR="007A7140" w:rsidRPr="00367B73" w:rsidRDefault="007A7140" w:rsidP="00AF0B4F">
      <w:pPr>
        <w:pStyle w:val="Brdtekst"/>
        <w:numPr>
          <w:ilvl w:val="0"/>
          <w:numId w:val="23"/>
        </w:numPr>
      </w:pPr>
      <w:r w:rsidRPr="00367B73">
        <w:t>Sanitets- og mandskabsskur (ren og uren) mv.</w:t>
      </w:r>
    </w:p>
    <w:p w14:paraId="68C9790E" w14:textId="77777777" w:rsidR="007A7140" w:rsidRPr="00367B73" w:rsidRDefault="007A7140" w:rsidP="00AF0B4F">
      <w:pPr>
        <w:pStyle w:val="Brdtekst"/>
        <w:numPr>
          <w:ilvl w:val="0"/>
          <w:numId w:val="23"/>
        </w:numPr>
      </w:pPr>
      <w:r w:rsidRPr="00367B73">
        <w:t>Adgangs- og transportveje</w:t>
      </w:r>
    </w:p>
    <w:p w14:paraId="1435FCAF" w14:textId="77777777" w:rsidR="007A7140" w:rsidRPr="00367B73" w:rsidRDefault="007A7140" w:rsidP="00AF0B4F">
      <w:pPr>
        <w:pStyle w:val="Brdtekst"/>
        <w:numPr>
          <w:ilvl w:val="0"/>
          <w:numId w:val="23"/>
        </w:numPr>
      </w:pPr>
      <w:r w:rsidRPr="00367B73">
        <w:t>Parkeringsplads</w:t>
      </w:r>
    </w:p>
    <w:p w14:paraId="762B7CF1" w14:textId="77777777" w:rsidR="007A7140" w:rsidRPr="00367B73" w:rsidRDefault="007A7140" w:rsidP="00AF0B4F">
      <w:pPr>
        <w:pStyle w:val="Brdtekst"/>
        <w:numPr>
          <w:ilvl w:val="0"/>
          <w:numId w:val="23"/>
        </w:numPr>
      </w:pPr>
      <w:r w:rsidRPr="00367B73">
        <w:t>El, vand- og afløb-/kloakforhold</w:t>
      </w:r>
    </w:p>
    <w:p w14:paraId="7D6532AB" w14:textId="77777777" w:rsidR="007A7140" w:rsidRPr="00367B73" w:rsidRDefault="007A7140" w:rsidP="00AF0B4F">
      <w:pPr>
        <w:pStyle w:val="Brdtekst"/>
        <w:numPr>
          <w:ilvl w:val="0"/>
          <w:numId w:val="23"/>
        </w:numPr>
      </w:pPr>
      <w:r w:rsidRPr="00367B73">
        <w:t>Førstehjælpsudstyr.</w:t>
      </w:r>
    </w:p>
    <w:p w14:paraId="2E55B38C" w14:textId="77777777" w:rsidR="007A7140" w:rsidRPr="00367B73" w:rsidRDefault="007A7140" w:rsidP="00AF0B4F">
      <w:pPr>
        <w:pStyle w:val="Brdtekst"/>
      </w:pPr>
      <w:r w:rsidRPr="00367B73">
        <w:br/>
        <w:t>Byggepladsens indretningsplan er vist på byggeplads plan (Udarbejdes af entreprenøren).</w:t>
      </w:r>
    </w:p>
    <w:p w14:paraId="28D5CB37" w14:textId="77777777" w:rsidR="007A7140" w:rsidRPr="008866CC" w:rsidRDefault="007A7140" w:rsidP="008866CC">
      <w:pPr>
        <w:pStyle w:val="Overskrift2"/>
      </w:pPr>
      <w:bookmarkStart w:id="29" w:name="_Toc354124184"/>
      <w:bookmarkStart w:id="30" w:name="_Toc164175490"/>
      <w:bookmarkStart w:id="31" w:name="_Toc164175903"/>
      <w:r w:rsidRPr="008866CC">
        <w:t>Velfærdsfaciliteter</w:t>
      </w:r>
      <w:bookmarkEnd w:id="29"/>
      <w:bookmarkEnd w:id="30"/>
      <w:bookmarkEnd w:id="31"/>
    </w:p>
    <w:p w14:paraId="2CE1D027" w14:textId="77777777" w:rsidR="007A7140" w:rsidRPr="00367B73" w:rsidRDefault="007A7140" w:rsidP="00AF0B4F">
      <w:pPr>
        <w:pStyle w:val="Brdtekst"/>
      </w:pPr>
      <w:r w:rsidRPr="00367B73">
        <w:t>Hver enkelt entreprenør skal sørge for nødvendige skure til eget mandskab mv. inkl. varme-, vand- og el-tilslutninger efter gældende regulativer.</w:t>
      </w:r>
    </w:p>
    <w:p w14:paraId="6DFB3378" w14:textId="77777777" w:rsidR="007A7140" w:rsidRPr="00B10419" w:rsidRDefault="007A7140" w:rsidP="00AF0B4F">
      <w:pPr>
        <w:pStyle w:val="Brdtekst"/>
        <w:rPr>
          <w:color w:val="FF0000"/>
        </w:rPr>
      </w:pPr>
      <w:r w:rsidRPr="00B10419">
        <w:rPr>
          <w:color w:val="FF0000"/>
        </w:rPr>
        <w:t xml:space="preserve">Alle skure skal opfylde kravene i Beskæftigelsesministeriets bekendtgørelse nr. 779 af 28. maj 2020. </w:t>
      </w:r>
    </w:p>
    <w:p w14:paraId="58F2717D" w14:textId="77777777" w:rsidR="007A7140" w:rsidRPr="00367B73" w:rsidRDefault="007A7140" w:rsidP="00AF0B4F">
      <w:pPr>
        <w:pStyle w:val="Brdtekst"/>
      </w:pPr>
      <w:r w:rsidRPr="00367B73">
        <w:t>Der skal på arbejdspladsen forefindes mandskabsskur med bad og toilet samt separate omklædnings- og spiserum.</w:t>
      </w:r>
    </w:p>
    <w:p w14:paraId="67F89BA7" w14:textId="77777777" w:rsidR="007A7140" w:rsidRPr="00367B73" w:rsidRDefault="007A7140" w:rsidP="00AF0B4F">
      <w:pPr>
        <w:pStyle w:val="Brdtekst"/>
      </w:pPr>
      <w:r w:rsidRPr="00367B73">
        <w:t>Skurenes "rene" rum, der benyttes til henholdsvis spiserum og kontor, må kun benyttes i "rent" tøj og fodtøj.</w:t>
      </w:r>
    </w:p>
    <w:p w14:paraId="47784E4D" w14:textId="77777777" w:rsidR="007A7140" w:rsidRPr="00367B73" w:rsidRDefault="007A7140" w:rsidP="00AF0B4F">
      <w:pPr>
        <w:pStyle w:val="Brdtekst"/>
      </w:pPr>
      <w:r w:rsidRPr="00367B73">
        <w:t>Der skal etableres rengøringsfaciliteter til fodtøj (kost og vand), så dette kan rengøres uden for skurvognene, eller inden pladsen forlades.</w:t>
      </w:r>
    </w:p>
    <w:p w14:paraId="6D60CABE" w14:textId="77777777" w:rsidR="007A7140" w:rsidRPr="00367B73" w:rsidRDefault="007A7140" w:rsidP="00AF0B4F">
      <w:pPr>
        <w:pStyle w:val="Brdtekst"/>
      </w:pPr>
      <w:r w:rsidRPr="00367B73">
        <w:t>Skurplacering fremgår af byggepladsens indretningsplan og udarbejdes af entreprenøren.</w:t>
      </w:r>
    </w:p>
    <w:p w14:paraId="354ED502" w14:textId="77777777" w:rsidR="007A7140" w:rsidRPr="008866CC" w:rsidRDefault="007A7140" w:rsidP="008866CC">
      <w:pPr>
        <w:pStyle w:val="Overskrift2"/>
      </w:pPr>
      <w:bookmarkStart w:id="32" w:name="_Toc354124185"/>
      <w:bookmarkStart w:id="33" w:name="_Toc164175491"/>
      <w:bookmarkStart w:id="34" w:name="_Toc164175904"/>
      <w:r w:rsidRPr="008866CC">
        <w:t>Oprydning og rengøring</w:t>
      </w:r>
      <w:bookmarkEnd w:id="32"/>
      <w:bookmarkEnd w:id="33"/>
      <w:bookmarkEnd w:id="34"/>
    </w:p>
    <w:p w14:paraId="2C4E7C7A" w14:textId="77777777" w:rsidR="007A7140" w:rsidRPr="00367B73" w:rsidRDefault="007A7140" w:rsidP="00AF0B4F">
      <w:pPr>
        <w:pStyle w:val="Brdtekst"/>
      </w:pPr>
      <w:r w:rsidRPr="00367B73">
        <w:t>Skurvognene skal rengøres dagligt. Entreprenøren udpeger ansvarlig medarbejder. Udføres dette ikke, kan bygherrens tilsyn rekvirere rengøring for entreprenørens regning.</w:t>
      </w:r>
    </w:p>
    <w:p w14:paraId="5A0A2A7D" w14:textId="77777777" w:rsidR="007A7140" w:rsidRPr="00367B73" w:rsidRDefault="007A7140" w:rsidP="00AF0B4F">
      <w:pPr>
        <w:pStyle w:val="Brdtekst"/>
      </w:pPr>
      <w:r w:rsidRPr="00367B73">
        <w:t>Alt affald fra byggepladsen bortskaffes i henhold til kommunens affaldsregulativ.</w:t>
      </w:r>
    </w:p>
    <w:p w14:paraId="530CD2E7" w14:textId="77777777" w:rsidR="007A7140" w:rsidRPr="00367B73" w:rsidRDefault="007A7140" w:rsidP="00AF0B4F">
      <w:pPr>
        <w:pStyle w:val="Brdtekst"/>
      </w:pPr>
      <w:r w:rsidRPr="00367B73">
        <w:t>Det påhviler entreprenøren at renholde omkringliggende veje, fortove og stier som han har benyttet. Som minimum rengøres disse ved arbejdsdagens ophør.</w:t>
      </w:r>
    </w:p>
    <w:p w14:paraId="2E03CB6D" w14:textId="77777777" w:rsidR="007A7140" w:rsidRPr="00367B73" w:rsidRDefault="007A7140" w:rsidP="00AF0B4F">
      <w:pPr>
        <w:pStyle w:val="Brdtekst"/>
      </w:pPr>
      <w:r w:rsidRPr="00367B73">
        <w:t xml:space="preserve">Det skal sikres, ved anvendelse af køreplader på </w:t>
      </w:r>
      <w:proofErr w:type="spellStart"/>
      <w:r w:rsidRPr="00367B73">
        <w:t>planum</w:t>
      </w:r>
      <w:proofErr w:type="spellEnd"/>
      <w:r w:rsidRPr="00367B73">
        <w:t>, at bilerne ved udkørsel til offentlig vej ikke trækker forurenet jord med ud fra pladsen. Lastbiler skal derfor efter endt læsning rengøres på forsvarlig vis for eventuel løstsiddende jord. Rengøring skal om nødvendigt ske ved afvaskning af lad, hjul mv.</w:t>
      </w:r>
    </w:p>
    <w:p w14:paraId="629FD077" w14:textId="77777777" w:rsidR="007A7140" w:rsidRPr="00367B73" w:rsidRDefault="007A7140" w:rsidP="00AF0B4F">
      <w:pPr>
        <w:pStyle w:val="Brdtekst"/>
      </w:pPr>
      <w:r w:rsidRPr="00367B73">
        <w:lastRenderedPageBreak/>
        <w:t>Lastbiler og gravemaskine må ikke uden forudgående rengøring udføre arbejde der ikke vedrører fjernelsen af den forurenede jord fra grunden.</w:t>
      </w:r>
    </w:p>
    <w:p w14:paraId="280D4417" w14:textId="77777777" w:rsidR="007A7140" w:rsidRPr="008866CC" w:rsidRDefault="007A7140" w:rsidP="008866CC">
      <w:pPr>
        <w:pStyle w:val="Overskrift2"/>
      </w:pPr>
      <w:bookmarkStart w:id="35" w:name="_Toc354124186"/>
      <w:bookmarkStart w:id="36" w:name="_Toc164175492"/>
      <w:bookmarkStart w:id="37" w:name="_Toc164175905"/>
      <w:r w:rsidRPr="008866CC">
        <w:t>Førstehjælpsfaciliteter</w:t>
      </w:r>
      <w:bookmarkEnd w:id="35"/>
      <w:bookmarkEnd w:id="36"/>
      <w:bookmarkEnd w:id="37"/>
    </w:p>
    <w:p w14:paraId="1FF9FE8C" w14:textId="77777777" w:rsidR="007A7140" w:rsidRPr="00367B73" w:rsidRDefault="007A7140" w:rsidP="00AF0B4F">
      <w:pPr>
        <w:pStyle w:val="Brdtekst"/>
      </w:pPr>
      <w:r w:rsidRPr="00367B73">
        <w:t>Førstehjælpsudstyr bestående af førstehjælpskasse forefindes i hovedentreprenørens sanitetsskur.</w:t>
      </w:r>
    </w:p>
    <w:p w14:paraId="54A712AE" w14:textId="77777777" w:rsidR="007A7140" w:rsidRPr="00367B73" w:rsidRDefault="007A7140" w:rsidP="00AF0B4F">
      <w:pPr>
        <w:pStyle w:val="Brdtekst"/>
      </w:pPr>
      <w:r w:rsidRPr="00367B73">
        <w:t>Hovedentreprenøren sørger løbende for at førstehjælpsudstyret er intakt.</w:t>
      </w:r>
    </w:p>
    <w:p w14:paraId="2884848A" w14:textId="77777777" w:rsidR="007A7140" w:rsidRPr="008866CC" w:rsidRDefault="007A7140" w:rsidP="008866CC">
      <w:pPr>
        <w:pStyle w:val="Overskrift2"/>
      </w:pPr>
      <w:bookmarkStart w:id="38" w:name="_Toc354124187"/>
      <w:bookmarkStart w:id="39" w:name="_Toc164175493"/>
      <w:bookmarkStart w:id="40" w:name="_Toc164175906"/>
      <w:r w:rsidRPr="008866CC">
        <w:t>Parkering</w:t>
      </w:r>
      <w:bookmarkEnd w:id="38"/>
      <w:bookmarkEnd w:id="39"/>
      <w:bookmarkEnd w:id="40"/>
    </w:p>
    <w:p w14:paraId="7EDD681D" w14:textId="77777777" w:rsidR="007A7140" w:rsidRPr="00367B73" w:rsidRDefault="007A7140" w:rsidP="00AF0B4F">
      <w:pPr>
        <w:pStyle w:val="Brdtekst"/>
      </w:pPr>
      <w:r w:rsidRPr="00367B73">
        <w:t>Parkering må kun foregå på arealet, som angivet på byggepladsens indretningsplan.</w:t>
      </w:r>
    </w:p>
    <w:p w14:paraId="0EF01367" w14:textId="77777777" w:rsidR="007A7140" w:rsidRPr="008866CC" w:rsidRDefault="007A7140" w:rsidP="008866CC">
      <w:pPr>
        <w:pStyle w:val="Overskrift2"/>
      </w:pPr>
      <w:bookmarkStart w:id="41" w:name="_Toc354124188"/>
      <w:bookmarkStart w:id="42" w:name="_Toc164175494"/>
      <w:bookmarkStart w:id="43" w:name="_Toc164175907"/>
      <w:r w:rsidRPr="008866CC">
        <w:t>Materialeoplagring</w:t>
      </w:r>
      <w:bookmarkEnd w:id="41"/>
      <w:bookmarkEnd w:id="42"/>
      <w:bookmarkEnd w:id="43"/>
    </w:p>
    <w:p w14:paraId="2B251B6E" w14:textId="77777777" w:rsidR="007A7140" w:rsidRPr="00367B73" w:rsidRDefault="007A7140" w:rsidP="00AF0B4F">
      <w:pPr>
        <w:pStyle w:val="Brdtekst"/>
        <w:rPr>
          <w:highlight w:val="yellow"/>
        </w:rPr>
      </w:pPr>
      <w:r w:rsidRPr="00367B73">
        <w:t>Byggepladsens indretningsplan angiver hvor der er afsat plads til oplagring af materialer.</w:t>
      </w:r>
    </w:p>
    <w:p w14:paraId="499A099A" w14:textId="77777777" w:rsidR="007A7140" w:rsidRPr="008866CC" w:rsidRDefault="007A7140" w:rsidP="008866CC">
      <w:pPr>
        <w:pStyle w:val="Overskrift2"/>
      </w:pPr>
      <w:bookmarkStart w:id="44" w:name="_Toc354124189"/>
      <w:bookmarkStart w:id="45" w:name="_Toc164175495"/>
      <w:bookmarkStart w:id="46" w:name="_Toc164175908"/>
      <w:r w:rsidRPr="008866CC">
        <w:t>Skiltning og afspærring</w:t>
      </w:r>
      <w:bookmarkEnd w:id="44"/>
      <w:bookmarkEnd w:id="45"/>
      <w:bookmarkEnd w:id="46"/>
    </w:p>
    <w:p w14:paraId="356F2D17" w14:textId="77777777" w:rsidR="007A7140" w:rsidRPr="00367B73" w:rsidRDefault="007A7140" w:rsidP="00AF0B4F">
      <w:pPr>
        <w:pStyle w:val="Brdtekst"/>
      </w:pPr>
      <w:r w:rsidRPr="00367B73">
        <w:t>Der etableres skilte med teksten "Adgang forbudt for uvedkommende" og "Hjelm-påbudt".</w:t>
      </w:r>
    </w:p>
    <w:p w14:paraId="0521A486" w14:textId="77777777" w:rsidR="007A7140" w:rsidRPr="00D77DF3" w:rsidRDefault="007A7140" w:rsidP="00D77DF3">
      <w:pPr>
        <w:pStyle w:val="Overskrift1"/>
      </w:pPr>
      <w:bookmarkStart w:id="47" w:name="_Toc354124190"/>
      <w:bookmarkStart w:id="48" w:name="_Toc164175496"/>
      <w:bookmarkStart w:id="49" w:name="_Toc164175909"/>
      <w:r w:rsidRPr="00D77DF3">
        <w:lastRenderedPageBreak/>
        <w:t>SIKKERHEDSFORANSTALTNINGER</w:t>
      </w:r>
      <w:bookmarkEnd w:id="47"/>
      <w:bookmarkEnd w:id="48"/>
      <w:bookmarkEnd w:id="49"/>
    </w:p>
    <w:p w14:paraId="76B161FF" w14:textId="77777777" w:rsidR="007A7140" w:rsidRPr="00367B73" w:rsidRDefault="007A7140" w:rsidP="00AF0B4F">
      <w:pPr>
        <w:pStyle w:val="Brdtekst"/>
      </w:pPr>
      <w:r w:rsidRPr="00367B73">
        <w:t>Entreprenøren er ansvarlig for at alle sundheds- og arbejdsmæssige sikkerhedsforanstaltninger er overholdt. Dette gælder både for entreprenørens egne folk som for dennes underentreprenører og andre som entreprenøren måtte involvere i arbejdet.</w:t>
      </w:r>
    </w:p>
    <w:p w14:paraId="0E09721E" w14:textId="77777777" w:rsidR="007A7140" w:rsidRPr="00367B73" w:rsidRDefault="007A7140" w:rsidP="00AF0B4F">
      <w:pPr>
        <w:pStyle w:val="Brdtekst"/>
      </w:pPr>
      <w:r w:rsidRPr="00367B73">
        <w:t>Arbejdet skal udføres i henhold til gældende love og bekendtgørelser.</w:t>
      </w:r>
    </w:p>
    <w:p w14:paraId="1B6BB3C1" w14:textId="77777777" w:rsidR="007A7140" w:rsidRPr="00367B73" w:rsidRDefault="007A7140" w:rsidP="00AF0B4F">
      <w:pPr>
        <w:pStyle w:val="Brdtekst"/>
        <w:rPr>
          <w:highlight w:val="yellow"/>
        </w:rPr>
      </w:pPr>
      <w:r w:rsidRPr="00367B73">
        <w:t>I de følgende afsnit beskrives, til orientering for entreprenøren, de forhold som myndighederne forventes at betragte som væsentlige.</w:t>
      </w:r>
    </w:p>
    <w:p w14:paraId="0DDBB833" w14:textId="77777777" w:rsidR="007A7140" w:rsidRPr="00D77DF3" w:rsidRDefault="007A7140" w:rsidP="00D77DF3">
      <w:pPr>
        <w:pStyle w:val="Overskrift2"/>
      </w:pPr>
      <w:bookmarkStart w:id="50" w:name="_Toc354124191"/>
      <w:bookmarkStart w:id="51" w:name="_Toc164175497"/>
      <w:bookmarkStart w:id="52" w:name="_Toc164175910"/>
      <w:r w:rsidRPr="00D77DF3">
        <w:t>Forureningssituationen</w:t>
      </w:r>
      <w:bookmarkEnd w:id="50"/>
      <w:bookmarkEnd w:id="51"/>
      <w:bookmarkEnd w:id="52"/>
    </w:p>
    <w:p w14:paraId="1F201434" w14:textId="77777777" w:rsidR="007A7140" w:rsidRPr="00891992" w:rsidRDefault="007A7140" w:rsidP="00AF0B4F">
      <w:pPr>
        <w:pStyle w:val="Brdtekst"/>
        <w:rPr>
          <w:color w:val="FF0000"/>
        </w:rPr>
      </w:pPr>
      <w:bookmarkStart w:id="53" w:name="_Toc354124192"/>
      <w:r w:rsidRPr="00891992">
        <w:rPr>
          <w:color w:val="FF0000"/>
        </w:rPr>
        <w:t xml:space="preserve">Der er i forbindelse med tidligere forureningsundersøgelser på ejendommene overvejende påvist indhold af olieprodukter over Miljøstyrelsens afskæringskriterium, der er påvist indhold af tjæreprodukter over Miljøstyrelsens afskæringskriterier for sum af PAH’er, herunder </w:t>
      </w:r>
      <w:proofErr w:type="spellStart"/>
      <w:r w:rsidRPr="00891992">
        <w:rPr>
          <w:color w:val="FF0000"/>
        </w:rPr>
        <w:t>benzo</w:t>
      </w:r>
      <w:proofErr w:type="spellEnd"/>
      <w:r w:rsidRPr="00891992">
        <w:rPr>
          <w:color w:val="FF0000"/>
        </w:rPr>
        <w:t>(a)</w:t>
      </w:r>
      <w:proofErr w:type="spellStart"/>
      <w:r w:rsidRPr="00891992">
        <w:rPr>
          <w:color w:val="FF0000"/>
        </w:rPr>
        <w:t>pyren</w:t>
      </w:r>
      <w:proofErr w:type="spellEnd"/>
      <w:r w:rsidRPr="00891992">
        <w:rPr>
          <w:color w:val="FF0000"/>
        </w:rPr>
        <w:t xml:space="preserve">, og der er påvist indhold af tungmetallerne bly, cadmium, zink og nikkel over Miljøstyrelsens afskæringskriterier. </w:t>
      </w:r>
    </w:p>
    <w:p w14:paraId="2CB3C4B1" w14:textId="77777777" w:rsidR="007A7140" w:rsidRPr="00367B73" w:rsidRDefault="007A7140" w:rsidP="00AF0B4F">
      <w:pPr>
        <w:pStyle w:val="Brdtekst"/>
      </w:pPr>
      <w:r w:rsidRPr="00367B73">
        <w:t>Forureningstilstanden på de berørte ejendomme er beskrevet nedenstående.</w:t>
      </w:r>
    </w:p>
    <w:p w14:paraId="078D7DD1" w14:textId="77777777" w:rsidR="007A7140" w:rsidRPr="00245FAE" w:rsidRDefault="007A7140" w:rsidP="0032112D">
      <w:pPr>
        <w:pStyle w:val="Overskrift3"/>
        <w:rPr>
          <w:color w:val="FF0000"/>
        </w:rPr>
      </w:pPr>
      <w:bookmarkStart w:id="54" w:name="_Toc441754289"/>
      <w:bookmarkStart w:id="55" w:name="_Toc164175498"/>
      <w:bookmarkStart w:id="56" w:name="_Toc164175911"/>
      <w:proofErr w:type="gramStart"/>
      <w:r w:rsidRPr="00245FAE">
        <w:rPr>
          <w:color w:val="FF0000"/>
        </w:rPr>
        <w:t xml:space="preserve">Tjærevej  </w:t>
      </w:r>
      <w:bookmarkEnd w:id="54"/>
      <w:r w:rsidRPr="00245FAE">
        <w:rPr>
          <w:color w:val="FF0000"/>
        </w:rPr>
        <w:t>1</w:t>
      </w:r>
      <w:bookmarkEnd w:id="55"/>
      <w:bookmarkEnd w:id="56"/>
      <w:proofErr w:type="gramEnd"/>
    </w:p>
    <w:p w14:paraId="5A20614A" w14:textId="77777777" w:rsidR="007A7140" w:rsidRPr="00245FAE" w:rsidRDefault="007A7140" w:rsidP="00AF0B4F">
      <w:pPr>
        <w:pStyle w:val="Brdtekst"/>
        <w:rPr>
          <w:color w:val="FF0000"/>
        </w:rPr>
      </w:pPr>
      <w:r w:rsidRPr="00245FAE">
        <w:rPr>
          <w:color w:val="FF0000"/>
        </w:rPr>
        <w:t xml:space="preserve">Der er i alt udført 143 jordanalyser for indhold af PAH’er, 140 analyses for olie samt 134 analyser af tungmetaller.  </w:t>
      </w:r>
    </w:p>
    <w:p w14:paraId="27412DB9" w14:textId="77777777" w:rsidR="007A7140" w:rsidRPr="00245FAE" w:rsidRDefault="007A7140" w:rsidP="00AF0B4F">
      <w:pPr>
        <w:pStyle w:val="Brdtekst"/>
        <w:rPr>
          <w:color w:val="FF0000"/>
        </w:rPr>
      </w:pPr>
      <w:r w:rsidRPr="00245FAE">
        <w:rPr>
          <w:color w:val="FF0000"/>
        </w:rPr>
        <w:t xml:space="preserve">Der er alene stærkt forurenet jord terrænnært på en mindre del af grunden. I afgravningsområderne er forureningen afgrænset vertikalt ca. 0,3 a 0,6 m u.t. Der er påvist koncentrationer af sum af PAH’er på op til 29 mg/kg TS, herunder </w:t>
      </w:r>
      <w:proofErr w:type="spellStart"/>
      <w:r w:rsidRPr="00245FAE">
        <w:rPr>
          <w:color w:val="FF0000"/>
        </w:rPr>
        <w:t>benzo</w:t>
      </w:r>
      <w:proofErr w:type="spellEnd"/>
      <w:r w:rsidRPr="00245FAE">
        <w:rPr>
          <w:color w:val="FF0000"/>
        </w:rPr>
        <w:t>(a)</w:t>
      </w:r>
      <w:proofErr w:type="spellStart"/>
      <w:r w:rsidRPr="00245FAE">
        <w:rPr>
          <w:color w:val="FF0000"/>
        </w:rPr>
        <w:t>pyren</w:t>
      </w:r>
      <w:proofErr w:type="spellEnd"/>
      <w:r w:rsidRPr="00245FAE">
        <w:rPr>
          <w:color w:val="FF0000"/>
        </w:rPr>
        <w:t xml:space="preserve"> på op til 4,4 mg/kg TS, olie på op til 590 mg/kg TS samt tungmetallerne nikkel og cadmium op til hhv. 65 og 7,0 mg/kg TS.</w:t>
      </w:r>
    </w:p>
    <w:p w14:paraId="0A83E3E2" w14:textId="77777777" w:rsidR="007A7140" w:rsidRPr="00245FAE" w:rsidRDefault="007A7140" w:rsidP="00AF0B4F">
      <w:pPr>
        <w:pStyle w:val="Brdtekst"/>
        <w:rPr>
          <w:color w:val="FF0000"/>
        </w:rPr>
      </w:pPr>
      <w:r w:rsidRPr="00245FAE">
        <w:rPr>
          <w:color w:val="FF0000"/>
        </w:rPr>
        <w:t>Det bemærkes, at der tidligere er foretaget detailsalg af brændstof på grunden og der er foretaget forureningsoprensning af Oliebranchens Miljøpulje. Ved oprensningen blev der efterladt olieforurening ved boligen.</w:t>
      </w:r>
    </w:p>
    <w:p w14:paraId="00CA0822" w14:textId="77777777" w:rsidR="007A7140" w:rsidRPr="00245FAE" w:rsidRDefault="007A7140" w:rsidP="00AF0B4F">
      <w:pPr>
        <w:pStyle w:val="Overskrift3"/>
        <w:rPr>
          <w:color w:val="FF0000"/>
        </w:rPr>
      </w:pPr>
      <w:bookmarkStart w:id="57" w:name="_Toc164175499"/>
      <w:bookmarkStart w:id="58" w:name="_Toc164175912"/>
      <w:proofErr w:type="gramStart"/>
      <w:r w:rsidRPr="00245FAE">
        <w:rPr>
          <w:color w:val="FF0000"/>
        </w:rPr>
        <w:t>Tjærevej  2</w:t>
      </w:r>
      <w:bookmarkEnd w:id="57"/>
      <w:bookmarkEnd w:id="58"/>
      <w:proofErr w:type="gramEnd"/>
    </w:p>
    <w:p w14:paraId="61A6A836" w14:textId="77777777" w:rsidR="007A7140" w:rsidRPr="00245FAE" w:rsidRDefault="007A7140" w:rsidP="00AF0B4F">
      <w:pPr>
        <w:pStyle w:val="Brdtekst"/>
        <w:rPr>
          <w:color w:val="FF0000"/>
        </w:rPr>
      </w:pPr>
      <w:r w:rsidRPr="00245FAE">
        <w:rPr>
          <w:color w:val="FF0000"/>
        </w:rPr>
        <w:t xml:space="preserve">Der er i alt udført 66 jordanalyser for indhold af PAH’er og en analyse for olie.  Ved analyse for indhold af olieprodukter i jord, udtaget ved en nedgravet olietank, er der ikke påvist indhold af olie over Miljøstyrelsens jordkvalitetskriterium. </w:t>
      </w:r>
    </w:p>
    <w:p w14:paraId="519011BC" w14:textId="77777777" w:rsidR="007A7140" w:rsidRPr="00245FAE" w:rsidRDefault="007A7140" w:rsidP="00AF0B4F">
      <w:pPr>
        <w:pStyle w:val="Brdtekst"/>
        <w:rPr>
          <w:color w:val="FF0000"/>
        </w:rPr>
      </w:pPr>
      <w:r w:rsidRPr="00245FAE">
        <w:rPr>
          <w:color w:val="FF0000"/>
        </w:rPr>
        <w:t xml:space="preserve">Den højeste koncentration af </w:t>
      </w:r>
      <w:proofErr w:type="spellStart"/>
      <w:r w:rsidRPr="00245FAE">
        <w:rPr>
          <w:color w:val="FF0000"/>
        </w:rPr>
        <w:t>benz</w:t>
      </w:r>
      <w:proofErr w:type="spellEnd"/>
      <w:r w:rsidRPr="00245FAE">
        <w:rPr>
          <w:color w:val="FF0000"/>
        </w:rPr>
        <w:t>(a)</w:t>
      </w:r>
      <w:proofErr w:type="spellStart"/>
      <w:r w:rsidRPr="00245FAE">
        <w:rPr>
          <w:color w:val="FF0000"/>
        </w:rPr>
        <w:t>pyren</w:t>
      </w:r>
      <w:proofErr w:type="spellEnd"/>
      <w:r w:rsidRPr="00245FAE">
        <w:rPr>
          <w:color w:val="FF0000"/>
        </w:rPr>
        <w:t xml:space="preserve"> påvist på grunden er 12,6 mg/kg TS. Generelt træffes der stærkt forurenet jord terrænnært på grunden. Forurenin</w:t>
      </w:r>
      <w:r w:rsidRPr="00245FAE">
        <w:rPr>
          <w:color w:val="FF0000"/>
        </w:rPr>
        <w:softHyphen/>
        <w:t>gen er overvejende afgrænset vertikalt ca. 0,5 m u.t., men optræder stedvist i større dybde.</w:t>
      </w:r>
    </w:p>
    <w:p w14:paraId="1F0530BE" w14:textId="77777777" w:rsidR="007A7140" w:rsidRPr="00A542C0" w:rsidRDefault="007A7140" w:rsidP="00AF0B4F">
      <w:pPr>
        <w:pStyle w:val="Overskrift3"/>
        <w:rPr>
          <w:color w:val="FF0000"/>
        </w:rPr>
      </w:pPr>
      <w:bookmarkStart w:id="59" w:name="_Toc164175500"/>
      <w:bookmarkStart w:id="60" w:name="_Toc164175913"/>
      <w:r w:rsidRPr="00A542C0">
        <w:rPr>
          <w:color w:val="FF0000"/>
        </w:rPr>
        <w:lastRenderedPageBreak/>
        <w:t>Metalvej 1</w:t>
      </w:r>
      <w:bookmarkEnd w:id="59"/>
      <w:bookmarkEnd w:id="60"/>
    </w:p>
    <w:p w14:paraId="252B9B87" w14:textId="77777777" w:rsidR="007A7140" w:rsidRPr="00A542C0" w:rsidRDefault="007A7140" w:rsidP="00AF0B4F">
      <w:pPr>
        <w:pStyle w:val="Brdtekst"/>
        <w:rPr>
          <w:color w:val="FF0000"/>
        </w:rPr>
      </w:pPr>
      <w:r w:rsidRPr="00A542C0">
        <w:rPr>
          <w:color w:val="FF0000"/>
        </w:rPr>
        <w:t xml:space="preserve">Der er i alt udført 112 jordanalyser for indhold af PAH’er, 114 analyses for olie samt 112 analyser af tungmetaller.  </w:t>
      </w:r>
    </w:p>
    <w:p w14:paraId="14FA4DDB" w14:textId="77777777" w:rsidR="007A7140" w:rsidRPr="00A542C0" w:rsidRDefault="007A7140" w:rsidP="00AF0B4F">
      <w:pPr>
        <w:pStyle w:val="Brdtekst"/>
        <w:rPr>
          <w:color w:val="FF0000"/>
        </w:rPr>
      </w:pPr>
      <w:r w:rsidRPr="00A542C0">
        <w:rPr>
          <w:color w:val="FF0000"/>
        </w:rPr>
        <w:t xml:space="preserve">Kun en del af grunden er kortlagt. Der er stærkt forurenet jord terrænnært på de kortlagte dele af grunden. I afgravningsområderne er forureningen afgrænset vertikalt ca. 0,3 a 0,9 m u.t. Der er påvist koncentrationer af sum af PAH’er på op til 950 mg/kg TS, herunder </w:t>
      </w:r>
      <w:proofErr w:type="spellStart"/>
      <w:r w:rsidRPr="00A542C0">
        <w:rPr>
          <w:color w:val="FF0000"/>
        </w:rPr>
        <w:t>benzo</w:t>
      </w:r>
      <w:proofErr w:type="spellEnd"/>
      <w:r w:rsidRPr="00A542C0">
        <w:rPr>
          <w:color w:val="FF0000"/>
        </w:rPr>
        <w:t>(a)</w:t>
      </w:r>
      <w:proofErr w:type="spellStart"/>
      <w:r w:rsidRPr="00A542C0">
        <w:rPr>
          <w:color w:val="FF0000"/>
        </w:rPr>
        <w:t>pyren</w:t>
      </w:r>
      <w:proofErr w:type="spellEnd"/>
      <w:r w:rsidRPr="00A542C0">
        <w:rPr>
          <w:color w:val="FF0000"/>
        </w:rPr>
        <w:t xml:space="preserve"> på op til 120 mg/kg TS, olie på op til 2.300 mg/kg TS samt tungmetallerne nikkel (240 mg/kg TS), zink (3.600 mg/kg TS) og bly (7.000 mg/kg TS).</w:t>
      </w:r>
    </w:p>
    <w:p w14:paraId="61898CCB" w14:textId="77777777" w:rsidR="007A7140" w:rsidRPr="00A542C0" w:rsidRDefault="007A7140" w:rsidP="00AF0B4F">
      <w:pPr>
        <w:pStyle w:val="Overskrift3"/>
        <w:rPr>
          <w:color w:val="FF0000"/>
        </w:rPr>
      </w:pPr>
      <w:bookmarkStart w:id="61" w:name="_Toc164175501"/>
      <w:bookmarkStart w:id="62" w:name="_Toc164175914"/>
      <w:bookmarkEnd w:id="53"/>
      <w:r w:rsidRPr="00A542C0">
        <w:rPr>
          <w:color w:val="FF0000"/>
        </w:rPr>
        <w:t>Tjærevej 3</w:t>
      </w:r>
      <w:bookmarkEnd w:id="61"/>
      <w:bookmarkEnd w:id="62"/>
    </w:p>
    <w:p w14:paraId="74EB3776" w14:textId="77777777" w:rsidR="007A7140" w:rsidRPr="00A542C0" w:rsidRDefault="007A7140" w:rsidP="00AF0B4F">
      <w:pPr>
        <w:pStyle w:val="Brdtekst"/>
        <w:rPr>
          <w:color w:val="FF0000"/>
        </w:rPr>
      </w:pPr>
      <w:r w:rsidRPr="00A542C0">
        <w:rPr>
          <w:color w:val="FF0000"/>
        </w:rPr>
        <w:t xml:space="preserve">Der er i alt udført 60 jordanalyser for indhold af PAH’er og 2 jordanalyser for indhold af olieprodukter.  Ved analyse for indhold af olieprodukter i jord, udtaget ved påfyldning til olietank, er der ikke påvist indhold. </w:t>
      </w:r>
    </w:p>
    <w:p w14:paraId="7EBBA366" w14:textId="77777777" w:rsidR="007A7140" w:rsidRPr="00A542C0" w:rsidRDefault="007A7140" w:rsidP="00AF0B4F">
      <w:pPr>
        <w:pStyle w:val="Brdtekst"/>
        <w:rPr>
          <w:color w:val="FF0000"/>
        </w:rPr>
      </w:pPr>
      <w:r w:rsidRPr="00A542C0">
        <w:rPr>
          <w:color w:val="FF0000"/>
        </w:rPr>
        <w:t xml:space="preserve">Den højeste koncentration af </w:t>
      </w:r>
      <w:proofErr w:type="spellStart"/>
      <w:r w:rsidRPr="00A542C0">
        <w:rPr>
          <w:color w:val="FF0000"/>
        </w:rPr>
        <w:t>benz</w:t>
      </w:r>
      <w:proofErr w:type="spellEnd"/>
      <w:r w:rsidRPr="00A542C0">
        <w:rPr>
          <w:color w:val="FF0000"/>
        </w:rPr>
        <w:t>(a)</w:t>
      </w:r>
      <w:proofErr w:type="spellStart"/>
      <w:r w:rsidRPr="00A542C0">
        <w:rPr>
          <w:color w:val="FF0000"/>
        </w:rPr>
        <w:t>pyren</w:t>
      </w:r>
      <w:proofErr w:type="spellEnd"/>
      <w:r w:rsidRPr="00A542C0">
        <w:rPr>
          <w:color w:val="FF0000"/>
        </w:rPr>
        <w:t xml:space="preserve"> påvist på grunden er 32 mg/kg TS. Generelt træffes der stærkt forurenet jord terrænnært på grunden. Forurenin</w:t>
      </w:r>
      <w:r w:rsidRPr="00A542C0">
        <w:rPr>
          <w:color w:val="FF0000"/>
        </w:rPr>
        <w:softHyphen/>
        <w:t>gen er afgrænset vertikalt ca. 0,8 a 1,0 m u.t.</w:t>
      </w:r>
    </w:p>
    <w:p w14:paraId="7F7871DE" w14:textId="77777777" w:rsidR="007A7140" w:rsidRPr="00A542C0" w:rsidRDefault="007A7140" w:rsidP="00A542C0">
      <w:pPr>
        <w:pStyle w:val="Overskrift2"/>
      </w:pPr>
      <w:bookmarkStart w:id="63" w:name="_Toc354124193"/>
      <w:bookmarkStart w:id="64" w:name="_Toc164175502"/>
      <w:bookmarkStart w:id="65" w:name="_Toc164175915"/>
      <w:r w:rsidRPr="00A542C0">
        <w:t>Personlige værnemidler og særligt arbejdstøj</w:t>
      </w:r>
      <w:bookmarkEnd w:id="63"/>
      <w:bookmarkEnd w:id="64"/>
      <w:bookmarkEnd w:id="65"/>
    </w:p>
    <w:p w14:paraId="4AB54E8E" w14:textId="77777777" w:rsidR="007A7140" w:rsidRPr="00367B73" w:rsidRDefault="007A7140" w:rsidP="00AF0B4F">
      <w:pPr>
        <w:pStyle w:val="Brdtekst"/>
      </w:pPr>
      <w:r w:rsidRPr="00367B73">
        <w:t>Ved arbejde i den forurenede jord kan der være kontakt med forureningen på følgende måder:</w:t>
      </w:r>
    </w:p>
    <w:p w14:paraId="28936FA2" w14:textId="77777777" w:rsidR="007A7140" w:rsidRPr="00367B73" w:rsidRDefault="007A7140" w:rsidP="00AF0B4F">
      <w:pPr>
        <w:pStyle w:val="Brdtekst"/>
        <w:numPr>
          <w:ilvl w:val="0"/>
          <w:numId w:val="24"/>
        </w:numPr>
      </w:pPr>
      <w:r w:rsidRPr="00367B73">
        <w:t>Ved indtagelse af jord fra hånd til mund, f.eks. ved spisning af madpakke eller rygning med snavsede hænder</w:t>
      </w:r>
    </w:p>
    <w:p w14:paraId="3B2E6FB8" w14:textId="77777777" w:rsidR="007A7140" w:rsidRPr="00367B73" w:rsidRDefault="007A7140" w:rsidP="00AF0B4F">
      <w:pPr>
        <w:pStyle w:val="Brdtekst"/>
        <w:numPr>
          <w:ilvl w:val="0"/>
          <w:numId w:val="24"/>
        </w:numPr>
      </w:pPr>
      <w:r w:rsidRPr="00367B73">
        <w:t>Ved hud- eller øjenkontakt</w:t>
      </w:r>
    </w:p>
    <w:p w14:paraId="7F80C5D3" w14:textId="77777777" w:rsidR="007A7140" w:rsidRPr="00367B73" w:rsidRDefault="007A7140" w:rsidP="00AF0B4F">
      <w:pPr>
        <w:pStyle w:val="Brdtekst"/>
        <w:numPr>
          <w:ilvl w:val="0"/>
          <w:numId w:val="24"/>
        </w:numPr>
      </w:pPr>
      <w:r w:rsidRPr="00367B73">
        <w:t>Ved indånding af forurenet støv.</w:t>
      </w:r>
    </w:p>
    <w:p w14:paraId="0A3223A5" w14:textId="77777777" w:rsidR="007A7140" w:rsidRPr="00367B73" w:rsidRDefault="007A7140" w:rsidP="00AF0B4F">
      <w:pPr>
        <w:pStyle w:val="Brdtekst"/>
      </w:pPr>
    </w:p>
    <w:p w14:paraId="408E2B50" w14:textId="77777777" w:rsidR="007A7140" w:rsidRPr="00367B73" w:rsidRDefault="007A7140" w:rsidP="00AF0B4F">
      <w:pPr>
        <w:pStyle w:val="Brdtekst"/>
      </w:pPr>
      <w:r w:rsidRPr="00367B73">
        <w:t>Efterfølgende personlige sikkerhedsforanstaltninger er retningsgivende, idet der under arbejdet kan forekomme forhold der kan ændre behovet for disse.</w:t>
      </w:r>
    </w:p>
    <w:p w14:paraId="292062A6" w14:textId="77777777" w:rsidR="007A7140" w:rsidRPr="00A542C0" w:rsidRDefault="007A7140" w:rsidP="00AF0B4F">
      <w:pPr>
        <w:pStyle w:val="Brdtekst"/>
        <w:rPr>
          <w:b/>
          <w:bCs/>
        </w:rPr>
      </w:pPr>
      <w:r w:rsidRPr="00A542C0">
        <w:rPr>
          <w:b/>
          <w:bCs/>
        </w:rPr>
        <w:t>Ved færdsel og/eller ophold på arbejdsområdet skal der anvendes:</w:t>
      </w:r>
    </w:p>
    <w:p w14:paraId="5A7531D3" w14:textId="77777777" w:rsidR="007A7140" w:rsidRPr="00367B73" w:rsidRDefault="007A7140" w:rsidP="00AF0B4F">
      <w:pPr>
        <w:pStyle w:val="Brdtekst"/>
        <w:numPr>
          <w:ilvl w:val="0"/>
          <w:numId w:val="25"/>
        </w:numPr>
      </w:pPr>
      <w:r w:rsidRPr="00367B73">
        <w:t>Sikkerhedsgummistøvler</w:t>
      </w:r>
    </w:p>
    <w:p w14:paraId="5D055C58" w14:textId="77777777" w:rsidR="007A7140" w:rsidRPr="00367B73" w:rsidRDefault="007A7140" w:rsidP="00AF0B4F">
      <w:pPr>
        <w:pStyle w:val="Brdtekst"/>
        <w:numPr>
          <w:ilvl w:val="0"/>
          <w:numId w:val="25"/>
        </w:numPr>
      </w:pPr>
      <w:r w:rsidRPr="00367B73">
        <w:t>Hjelm</w:t>
      </w:r>
    </w:p>
    <w:p w14:paraId="31B47D01" w14:textId="77777777" w:rsidR="007A7140" w:rsidRPr="00367B73" w:rsidRDefault="007A7140" w:rsidP="00AF0B4F">
      <w:pPr>
        <w:pStyle w:val="Brdtekst"/>
        <w:numPr>
          <w:ilvl w:val="0"/>
          <w:numId w:val="25"/>
        </w:numPr>
      </w:pPr>
      <w:r w:rsidRPr="00367B73">
        <w:t xml:space="preserve">Kemikalieresistente handsker ved kontakt med jorden, (f.eks. </w:t>
      </w:r>
      <w:proofErr w:type="spellStart"/>
      <w:r w:rsidRPr="00367B73">
        <w:t>Viton</w:t>
      </w:r>
      <w:proofErr w:type="spellEnd"/>
      <w:r w:rsidRPr="00367B73">
        <w:t xml:space="preserve">) </w:t>
      </w:r>
    </w:p>
    <w:p w14:paraId="742C4B74" w14:textId="77777777" w:rsidR="007A7140" w:rsidRPr="00367B73" w:rsidRDefault="007A7140" w:rsidP="00AF0B4F">
      <w:pPr>
        <w:pStyle w:val="Brdtekst"/>
        <w:numPr>
          <w:ilvl w:val="0"/>
          <w:numId w:val="25"/>
        </w:numPr>
      </w:pPr>
      <w:r w:rsidRPr="00367B73">
        <w:t>Underhandske i bomuld</w:t>
      </w:r>
    </w:p>
    <w:p w14:paraId="625794E7" w14:textId="77777777" w:rsidR="007A7140" w:rsidRPr="00367B73" w:rsidRDefault="007A7140" w:rsidP="00AF0B4F">
      <w:pPr>
        <w:pStyle w:val="Brdtekst"/>
        <w:numPr>
          <w:ilvl w:val="0"/>
          <w:numId w:val="25"/>
        </w:numPr>
      </w:pPr>
      <w:r w:rsidRPr="00367B73">
        <w:t xml:space="preserve">Beskyttelsesdragt, f.eks. </w:t>
      </w:r>
      <w:proofErr w:type="spellStart"/>
      <w:r w:rsidRPr="00367B73">
        <w:t>polyethylendragt</w:t>
      </w:r>
      <w:proofErr w:type="spellEnd"/>
      <w:r w:rsidRPr="00367B73">
        <w:t xml:space="preserve"> som TYVEK eller engangsdragt.</w:t>
      </w:r>
    </w:p>
    <w:p w14:paraId="54F8542F" w14:textId="77777777" w:rsidR="007A7140" w:rsidRPr="00367B73" w:rsidRDefault="007A7140" w:rsidP="00AF0B4F">
      <w:pPr>
        <w:pStyle w:val="Brdtekst"/>
      </w:pPr>
    </w:p>
    <w:p w14:paraId="55C268FD" w14:textId="77777777" w:rsidR="007A7140" w:rsidRPr="00367B73" w:rsidRDefault="007A7140" w:rsidP="00AF0B4F">
      <w:pPr>
        <w:pStyle w:val="Brdtekst"/>
      </w:pPr>
      <w:r w:rsidRPr="00367B73">
        <w:t>Hvis der opstår støvgener, skal der benyttes personligt åndedrætsværn, Turbofilter med P2-filtre.</w:t>
      </w:r>
    </w:p>
    <w:p w14:paraId="1E428A8D" w14:textId="77777777" w:rsidR="007A7140" w:rsidRPr="00CE7CBF" w:rsidRDefault="007A7140" w:rsidP="00AF0B4F">
      <w:pPr>
        <w:pStyle w:val="Brdtekst"/>
        <w:rPr>
          <w:b/>
          <w:bCs/>
        </w:rPr>
      </w:pPr>
      <w:r w:rsidRPr="00CE7CBF">
        <w:rPr>
          <w:b/>
          <w:bCs/>
        </w:rPr>
        <w:t>Maskinførere skal anvende:</w:t>
      </w:r>
    </w:p>
    <w:p w14:paraId="79CA187D" w14:textId="77777777" w:rsidR="007A7140" w:rsidRPr="00367B73" w:rsidRDefault="007A7140" w:rsidP="00AF0B4F">
      <w:pPr>
        <w:pStyle w:val="Brdtekst"/>
        <w:numPr>
          <w:ilvl w:val="0"/>
          <w:numId w:val="26"/>
        </w:numPr>
      </w:pPr>
      <w:r w:rsidRPr="00367B73">
        <w:lastRenderedPageBreak/>
        <w:t>Sikkerhedsgummistøvler</w:t>
      </w:r>
    </w:p>
    <w:p w14:paraId="591A685F" w14:textId="77777777" w:rsidR="007A7140" w:rsidRPr="00367B73" w:rsidRDefault="007A7140" w:rsidP="00AF0B4F">
      <w:pPr>
        <w:pStyle w:val="Brdtekst"/>
        <w:numPr>
          <w:ilvl w:val="0"/>
          <w:numId w:val="26"/>
        </w:numPr>
      </w:pPr>
      <w:r w:rsidRPr="00367B73">
        <w:t>Hjelm</w:t>
      </w:r>
    </w:p>
    <w:p w14:paraId="6522F32E" w14:textId="77777777" w:rsidR="007A7140" w:rsidRPr="00367B73" w:rsidRDefault="007A7140" w:rsidP="00AF0B4F">
      <w:pPr>
        <w:pStyle w:val="Brdtekst"/>
        <w:numPr>
          <w:ilvl w:val="0"/>
          <w:numId w:val="26"/>
        </w:numPr>
      </w:pPr>
      <w:r w:rsidRPr="00367B73">
        <w:t>Maskiner skal være forsynet med overtrykskabine med P2-filter på luftindtag. Alternativt skal Turbofilter med P2-filtre anvendes.</w:t>
      </w:r>
    </w:p>
    <w:p w14:paraId="08D8106B" w14:textId="77777777" w:rsidR="007A7140" w:rsidRPr="00367B73" w:rsidRDefault="007A7140" w:rsidP="00AF0B4F">
      <w:pPr>
        <w:pStyle w:val="Brdtekst"/>
      </w:pPr>
    </w:p>
    <w:p w14:paraId="63FA9124" w14:textId="77777777" w:rsidR="007A7140" w:rsidRPr="00CE7CBF" w:rsidRDefault="007A7140" w:rsidP="00AF0B4F">
      <w:pPr>
        <w:pStyle w:val="Brdtekst"/>
        <w:rPr>
          <w:b/>
          <w:bCs/>
        </w:rPr>
      </w:pPr>
      <w:r w:rsidRPr="00CE7CBF">
        <w:rPr>
          <w:b/>
          <w:bCs/>
        </w:rPr>
        <w:t>Personer, der arbejder med afsluttende terrænarbejde:</w:t>
      </w:r>
    </w:p>
    <w:p w14:paraId="1E9EFBBB" w14:textId="77777777" w:rsidR="007A7140" w:rsidRPr="00367B73" w:rsidRDefault="007A7140" w:rsidP="00AF0B4F">
      <w:pPr>
        <w:pStyle w:val="Brdtekst"/>
        <w:numPr>
          <w:ilvl w:val="0"/>
          <w:numId w:val="27"/>
        </w:numPr>
      </w:pPr>
      <w:r w:rsidRPr="00367B73">
        <w:t>Sikkerhedsgummistøvler</w:t>
      </w:r>
    </w:p>
    <w:p w14:paraId="542BECC1" w14:textId="77777777" w:rsidR="007A7140" w:rsidRPr="00367B73" w:rsidRDefault="007A7140" w:rsidP="00AF0B4F">
      <w:pPr>
        <w:pStyle w:val="Brdtekst"/>
        <w:numPr>
          <w:ilvl w:val="0"/>
          <w:numId w:val="27"/>
        </w:numPr>
      </w:pPr>
      <w:r w:rsidRPr="00367B73">
        <w:t>Hjelm</w:t>
      </w:r>
    </w:p>
    <w:p w14:paraId="34268E51" w14:textId="77777777" w:rsidR="007A7140" w:rsidRPr="00367B73" w:rsidRDefault="007A7140" w:rsidP="00AF0B4F">
      <w:pPr>
        <w:pStyle w:val="Brdtekst"/>
      </w:pPr>
    </w:p>
    <w:p w14:paraId="462E89F9" w14:textId="77777777" w:rsidR="007A7140" w:rsidRPr="00A46269" w:rsidRDefault="007A7140" w:rsidP="00AF0B4F">
      <w:pPr>
        <w:pStyle w:val="Brdtekst"/>
        <w:rPr>
          <w:b/>
          <w:bCs/>
        </w:rPr>
      </w:pPr>
      <w:r w:rsidRPr="00A46269">
        <w:rPr>
          <w:b/>
          <w:bCs/>
        </w:rPr>
        <w:t>Generelt om brugen af de personlige værnemidler og det særlige arbejdstøj:</w:t>
      </w:r>
    </w:p>
    <w:p w14:paraId="1A435233" w14:textId="77777777" w:rsidR="00490D0C" w:rsidRDefault="007A7140" w:rsidP="00490D0C">
      <w:pPr>
        <w:pStyle w:val="Brdtekst"/>
        <w:numPr>
          <w:ilvl w:val="0"/>
          <w:numId w:val="33"/>
        </w:numPr>
        <w:tabs>
          <w:tab w:val="left" w:pos="1134"/>
        </w:tabs>
        <w:ind w:left="426" w:hanging="426"/>
      </w:pPr>
      <w:r w:rsidRPr="00367B73">
        <w:t>Alle på pladsen skal nøje instrueres i brug, vedligeholdelse og rengøring af de personlige værnemidler og det særlige arbejdstøj.</w:t>
      </w:r>
    </w:p>
    <w:p w14:paraId="6E355665" w14:textId="77777777" w:rsidR="00490D0C" w:rsidRDefault="007A7140" w:rsidP="00490D0C">
      <w:pPr>
        <w:pStyle w:val="Brdtekst"/>
        <w:numPr>
          <w:ilvl w:val="0"/>
          <w:numId w:val="33"/>
        </w:numPr>
        <w:tabs>
          <w:tab w:val="left" w:pos="1134"/>
        </w:tabs>
        <w:ind w:left="426" w:hanging="426"/>
      </w:pPr>
      <w:r w:rsidRPr="00367B73">
        <w:t>Dragt, handsker og støvler - som skal genbruges - rengøres, før det tages af.</w:t>
      </w:r>
      <w:r w:rsidR="00A46269">
        <w:br/>
      </w:r>
      <w:r w:rsidRPr="00367B73">
        <w:br/>
        <w:t xml:space="preserve">Benyttes engangsdragter, kasseres disse ved arbejdstids ophør hver dag. Det skal sikres at engangsdragten altid er hel, ellers skal den udskiftes. </w:t>
      </w:r>
      <w:r w:rsidR="00A46269">
        <w:br/>
      </w:r>
      <w:r w:rsidR="00A46269">
        <w:br/>
      </w:r>
      <w:r w:rsidRPr="00367B73">
        <w:t>Beskyttelsesdragt skal være ren ved arbejdsdagens begyndelse. Beskyttelsesdragten kan være en ren støvtæt kedeldragt uden huller og lommer.</w:t>
      </w:r>
      <w:r w:rsidR="00A46269">
        <w:br/>
      </w:r>
      <w:r w:rsidR="00A46269">
        <w:br/>
      </w:r>
      <w:r w:rsidRPr="00367B73">
        <w:t>Det skal sikres at handskerne er rene og tørre indeni, ellers skal de udskiftes.</w:t>
      </w:r>
    </w:p>
    <w:p w14:paraId="40B1CB1C" w14:textId="77777777" w:rsidR="00490D0C" w:rsidRDefault="007A7140" w:rsidP="00490D0C">
      <w:pPr>
        <w:pStyle w:val="Brdtekst"/>
        <w:numPr>
          <w:ilvl w:val="0"/>
          <w:numId w:val="33"/>
        </w:numPr>
        <w:tabs>
          <w:tab w:val="left" w:pos="1134"/>
        </w:tabs>
        <w:ind w:left="426" w:hanging="426"/>
      </w:pPr>
      <w:r w:rsidRPr="00367B73">
        <w:t>Værnemidler og det særlige arbejdstøj skal opbevares forsvarligt.</w:t>
      </w:r>
    </w:p>
    <w:p w14:paraId="721DB98A" w14:textId="69C4DF27" w:rsidR="007A7140" w:rsidRPr="00367B73" w:rsidRDefault="007A7140" w:rsidP="00490D0C">
      <w:pPr>
        <w:pStyle w:val="Brdtekst"/>
        <w:numPr>
          <w:ilvl w:val="0"/>
          <w:numId w:val="33"/>
        </w:numPr>
        <w:tabs>
          <w:tab w:val="left" w:pos="1134"/>
        </w:tabs>
        <w:ind w:left="426" w:hanging="426"/>
      </w:pPr>
      <w:r w:rsidRPr="00367B73">
        <w:t>Der skal om nødvendigt indlægges passende pauser i arbejdet.</w:t>
      </w:r>
    </w:p>
    <w:p w14:paraId="7DA02B30" w14:textId="77777777" w:rsidR="00490D0C" w:rsidRDefault="00490D0C" w:rsidP="00AF0B4F">
      <w:pPr>
        <w:pStyle w:val="Brdtekst"/>
      </w:pPr>
    </w:p>
    <w:p w14:paraId="7963CE34" w14:textId="7FC9D93E" w:rsidR="007A7140" w:rsidRPr="00367B73" w:rsidRDefault="007A7140" w:rsidP="00AF0B4F">
      <w:pPr>
        <w:pStyle w:val="Brdtekst"/>
      </w:pPr>
      <w:r w:rsidRPr="00367B73">
        <w:t>Hovedentreprenøren sørger for anskaffelse, vedligeholdelse og renholdelse af de personlige værnemidler og det særlige arbejdstøj.</w:t>
      </w:r>
    </w:p>
    <w:p w14:paraId="04EA9076" w14:textId="77777777" w:rsidR="007A7140" w:rsidRPr="00367B73" w:rsidRDefault="007A7140" w:rsidP="00AF0B4F">
      <w:pPr>
        <w:pStyle w:val="Brdtekst"/>
      </w:pPr>
      <w:r w:rsidRPr="00367B73">
        <w:t>Alle skal bruge værnemidlerne og det særlige arbejdstøj hvor det er påkrævet.</w:t>
      </w:r>
    </w:p>
    <w:p w14:paraId="35B4C42D" w14:textId="77777777" w:rsidR="007A7140" w:rsidRPr="00490D0C" w:rsidRDefault="007A7140" w:rsidP="00490D0C">
      <w:pPr>
        <w:pStyle w:val="Overskrift2"/>
      </w:pPr>
      <w:bookmarkStart w:id="66" w:name="_Toc354124194"/>
      <w:bookmarkStart w:id="67" w:name="_Toc164175503"/>
      <w:bookmarkStart w:id="68" w:name="_Toc164175916"/>
      <w:r w:rsidRPr="00490D0C">
        <w:t>Instruks for håndtering af forurenet jord</w:t>
      </w:r>
      <w:bookmarkEnd w:id="66"/>
      <w:bookmarkEnd w:id="67"/>
      <w:bookmarkEnd w:id="68"/>
    </w:p>
    <w:p w14:paraId="72D6CCDC" w14:textId="77777777" w:rsidR="007A7140" w:rsidRPr="00367B73" w:rsidRDefault="007A7140" w:rsidP="00AF0B4F">
      <w:pPr>
        <w:pStyle w:val="Brdtekst"/>
      </w:pPr>
      <w:r w:rsidRPr="00367B73">
        <w:t>Det foreskrevne sikkerhedsudstyr skal bæres, og de foreskrevne forholdsregler følges af alle indenfor afgravningsområderne.</w:t>
      </w:r>
    </w:p>
    <w:p w14:paraId="357DFDF2" w14:textId="77777777" w:rsidR="007A7140" w:rsidRPr="00367B73" w:rsidRDefault="007A7140" w:rsidP="00AF0B4F">
      <w:pPr>
        <w:pStyle w:val="Brdtekst"/>
      </w:pPr>
      <w:r w:rsidRPr="00367B73">
        <w:t>I tørre og blæsende perioder skal køreveje og arealer hvor der graves jævnligt overrisles for at imødegå støvgener.</w:t>
      </w:r>
    </w:p>
    <w:p w14:paraId="3D8407A7" w14:textId="77777777" w:rsidR="007A7140" w:rsidRPr="00367B73" w:rsidRDefault="007A7140" w:rsidP="00AF0B4F">
      <w:pPr>
        <w:pStyle w:val="Brdtekst"/>
      </w:pPr>
      <w:r w:rsidRPr="00367B73">
        <w:t xml:space="preserve">Lastbilchauffører skal så vidt muligt opholde sig i førerhuset når lastbilen er inden for arbejdsområdet, eller bære det foreskrevne sikkerhedsudstyr. </w:t>
      </w:r>
    </w:p>
    <w:p w14:paraId="0D266A3D" w14:textId="77777777" w:rsidR="007A7140" w:rsidRPr="00367B73" w:rsidRDefault="007A7140" w:rsidP="00AF0B4F">
      <w:pPr>
        <w:pStyle w:val="Brdtekst"/>
      </w:pPr>
      <w:r w:rsidRPr="00367B73">
        <w:t xml:space="preserve">Der skal benyttes en lastbil med fuld bagklap og fuldstændig presenningsafdækning for at hindre spredning af støv fra transporten. Entreprenøren skal sikre at presenningen kan monteres uden færdsel i den forurenede jord på bilens lad. </w:t>
      </w:r>
    </w:p>
    <w:p w14:paraId="15C64E1A" w14:textId="77777777" w:rsidR="007A7140" w:rsidRPr="00B66D11" w:rsidRDefault="007A7140" w:rsidP="00B66D11">
      <w:pPr>
        <w:pStyle w:val="Overskrift2"/>
      </w:pPr>
      <w:bookmarkStart w:id="69" w:name="_Toc354124195"/>
      <w:bookmarkStart w:id="70" w:name="_Toc164175504"/>
      <w:bookmarkStart w:id="71" w:name="_Toc164175917"/>
      <w:r w:rsidRPr="00B66D11">
        <w:lastRenderedPageBreak/>
        <w:t>Færdsel og adfærd på byggepladsen</w:t>
      </w:r>
      <w:bookmarkEnd w:id="69"/>
      <w:bookmarkEnd w:id="70"/>
      <w:bookmarkEnd w:id="71"/>
    </w:p>
    <w:p w14:paraId="73AEE7CD" w14:textId="77777777" w:rsidR="007A7140" w:rsidRPr="00367B73" w:rsidRDefault="007A7140" w:rsidP="00AF0B4F">
      <w:pPr>
        <w:pStyle w:val="Brdtekst"/>
      </w:pPr>
      <w:r w:rsidRPr="00367B73">
        <w:t>Kun personer, der er fyldt 18 år, og som bærer det foreskrevne sikkerhedsudstyr, har adgang til arbejdspladsen.</w:t>
      </w:r>
    </w:p>
    <w:p w14:paraId="17FF91B2" w14:textId="77777777" w:rsidR="007A7140" w:rsidRPr="00367B73" w:rsidRDefault="007A7140" w:rsidP="00AF0B4F">
      <w:pPr>
        <w:pStyle w:val="Brdtekst"/>
      </w:pPr>
      <w:r w:rsidRPr="00367B73">
        <w:t xml:space="preserve">Entreprenøren påser at besøgende såsom bygherre og dennes repræsentanter, Arbejdstilsynet mv. får adgang til pladsen, </w:t>
      </w:r>
      <w:proofErr w:type="gramStart"/>
      <w:r w:rsidRPr="00367B73">
        <w:t>såfremt</w:t>
      </w:r>
      <w:proofErr w:type="gramEnd"/>
      <w:r w:rsidRPr="00367B73">
        <w:t xml:space="preserve"> de følger de anvisninger der gælder for pladsen, og bærer det foreskrevne sikkerhedsudstyr.</w:t>
      </w:r>
    </w:p>
    <w:p w14:paraId="428514A2" w14:textId="77777777" w:rsidR="007A7140" w:rsidRPr="00367B73" w:rsidRDefault="007A7140" w:rsidP="00AF0B4F">
      <w:pPr>
        <w:pStyle w:val="Brdtekst"/>
      </w:pPr>
      <w:r w:rsidRPr="00367B73">
        <w:t xml:space="preserve">Før toiletbesøg, frokost mv. skal støvler rengøres ved </w:t>
      </w:r>
      <w:proofErr w:type="spellStart"/>
      <w:r w:rsidRPr="00367B73">
        <w:t>skraberrist</w:t>
      </w:r>
      <w:proofErr w:type="spellEnd"/>
      <w:r w:rsidRPr="00367B73">
        <w:t>, dragter og handsker skal aftages, og hænder vaskes. Spisning skal ske i den rene afdeling.</w:t>
      </w:r>
    </w:p>
    <w:p w14:paraId="067562D2" w14:textId="77777777" w:rsidR="007A7140" w:rsidRPr="00367B73" w:rsidRDefault="007A7140" w:rsidP="00AF0B4F">
      <w:pPr>
        <w:pStyle w:val="Brdtekst"/>
      </w:pPr>
      <w:r w:rsidRPr="00367B73">
        <w:t>Rygning mv. må ikke finde sted indenfor områder hvor der kan forekomme forurenet jord, og må kun ske efter at hænderne er vasket.</w:t>
      </w:r>
    </w:p>
    <w:p w14:paraId="605CCF34" w14:textId="77777777" w:rsidR="007A7140" w:rsidRPr="00367B73" w:rsidRDefault="007A7140" w:rsidP="00AF0B4F">
      <w:pPr>
        <w:pStyle w:val="Brdtekst"/>
      </w:pPr>
      <w:r w:rsidRPr="00367B73">
        <w:t>Handsker, støvler og dragter opbevares i særskilt rum/skab i omklædningsafdelingen, og må ikke benyttes til hjemtransport.</w:t>
      </w:r>
    </w:p>
    <w:p w14:paraId="6385F194" w14:textId="77777777" w:rsidR="007A7140" w:rsidRPr="00367B73" w:rsidRDefault="007A7140" w:rsidP="00AF0B4F">
      <w:pPr>
        <w:pStyle w:val="Brdtekst"/>
      </w:pPr>
      <w:r w:rsidRPr="00367B73">
        <w:t>Forudsætning for færdsel i mandskabsskurenes "rene" afdelinger er at der skiftes fodtøj og arbejdsdragt samt vaskes hænder.</w:t>
      </w:r>
    </w:p>
    <w:p w14:paraId="2491A5FD" w14:textId="77777777" w:rsidR="007A7140" w:rsidRPr="00B66D11" w:rsidRDefault="007A7140" w:rsidP="00B66D11">
      <w:pPr>
        <w:pStyle w:val="Overskrift2"/>
      </w:pPr>
      <w:bookmarkStart w:id="72" w:name="_Toc354124196"/>
      <w:bookmarkStart w:id="73" w:name="_Toc164175505"/>
      <w:bookmarkStart w:id="74" w:name="_Toc164175918"/>
      <w:r w:rsidRPr="00B66D11">
        <w:t>Udgravning af jord</w:t>
      </w:r>
      <w:bookmarkEnd w:id="72"/>
      <w:bookmarkEnd w:id="73"/>
      <w:bookmarkEnd w:id="74"/>
    </w:p>
    <w:p w14:paraId="0299B1FB" w14:textId="77777777" w:rsidR="007A7140" w:rsidRPr="00367B73" w:rsidRDefault="007A7140" w:rsidP="00AF0B4F">
      <w:pPr>
        <w:pStyle w:val="Brdtekst"/>
      </w:pPr>
      <w:r w:rsidRPr="00367B73">
        <w:t>Valg og ansvar for udgravningsgeometri, afstivning og afspærringer påhviler entreprenøren. Dog skal skråningsanlæg min. være 1:1,5.</w:t>
      </w:r>
    </w:p>
    <w:p w14:paraId="5D4DA035" w14:textId="77777777" w:rsidR="007A7140" w:rsidRPr="00154057" w:rsidRDefault="007A7140" w:rsidP="00154057">
      <w:pPr>
        <w:pStyle w:val="Overskrift2"/>
      </w:pPr>
      <w:bookmarkStart w:id="75" w:name="_Toc354124197"/>
      <w:bookmarkStart w:id="76" w:name="_Toc164175506"/>
      <w:bookmarkStart w:id="77" w:name="_Toc164175919"/>
      <w:r w:rsidRPr="00154057">
        <w:t>Transport af affald til losseplads</w:t>
      </w:r>
      <w:bookmarkEnd w:id="75"/>
      <w:bookmarkEnd w:id="76"/>
      <w:bookmarkEnd w:id="77"/>
    </w:p>
    <w:p w14:paraId="0607E9AD" w14:textId="77777777" w:rsidR="007A7140" w:rsidRPr="00367B73" w:rsidRDefault="007A7140" w:rsidP="00AF0B4F">
      <w:pPr>
        <w:pStyle w:val="Brdtekst"/>
      </w:pPr>
      <w:r w:rsidRPr="00367B73">
        <w:t>Der skal anvendes en fast rute i forbindelse med transport af olieledning og materiale fra olieudskiller og pumpebrønd mellem arbejdsområdet og godkendt modtager. Ruten skal forelægges og godkendes af bygherrens tilsyn.</w:t>
      </w:r>
    </w:p>
    <w:p w14:paraId="789C42D9" w14:textId="77777777" w:rsidR="007A7140" w:rsidRPr="00154057" w:rsidRDefault="007A7140" w:rsidP="00154057">
      <w:pPr>
        <w:pStyle w:val="Overskrift2"/>
      </w:pPr>
      <w:bookmarkStart w:id="78" w:name="_Toc354124198"/>
      <w:bookmarkStart w:id="79" w:name="_Toc164175507"/>
      <w:bookmarkStart w:id="80" w:name="_Toc164175920"/>
      <w:r w:rsidRPr="00154057">
        <w:t>Sikkerhedsudstyr</w:t>
      </w:r>
      <w:bookmarkEnd w:id="78"/>
      <w:bookmarkEnd w:id="79"/>
      <w:bookmarkEnd w:id="80"/>
    </w:p>
    <w:p w14:paraId="1DBD7718" w14:textId="77777777" w:rsidR="007A7140" w:rsidRPr="00367B73" w:rsidRDefault="007A7140" w:rsidP="00AF0B4F">
      <w:pPr>
        <w:pStyle w:val="Brdtekst"/>
      </w:pPr>
      <w:r w:rsidRPr="00367B73">
        <w:t>Personlige værnemidler og andet udstyr skal være i god stand og godkendt til anvendelsesformålet.</w:t>
      </w:r>
    </w:p>
    <w:p w14:paraId="088E9BBB" w14:textId="77777777" w:rsidR="007A7140" w:rsidRPr="00367B73" w:rsidRDefault="007A7140" w:rsidP="00AF0B4F">
      <w:pPr>
        <w:pStyle w:val="Brdtekst"/>
      </w:pPr>
      <w:r w:rsidRPr="00367B73">
        <w:t>Entreprenøren sikrer at hans medarbejdere anvender det nødvendige sikkerhedsudstyr. Byggepladsens sikkerhedsorganisation skal løbende kontrollere at alle, der arbejder på pladsen, lever op til disse krav.</w:t>
      </w:r>
    </w:p>
    <w:p w14:paraId="61F8F766" w14:textId="77777777" w:rsidR="007A7140" w:rsidRPr="00154057" w:rsidRDefault="007A7140" w:rsidP="00154057">
      <w:pPr>
        <w:pStyle w:val="Overskrift2"/>
      </w:pPr>
      <w:bookmarkStart w:id="81" w:name="_Toc354124199"/>
      <w:bookmarkStart w:id="82" w:name="_Toc164175508"/>
      <w:bookmarkStart w:id="83" w:name="_Toc164175921"/>
      <w:r w:rsidRPr="00154057">
        <w:t>Uheldsrapportering</w:t>
      </w:r>
      <w:bookmarkEnd w:id="81"/>
      <w:bookmarkEnd w:id="82"/>
      <w:bookmarkEnd w:id="83"/>
    </w:p>
    <w:p w14:paraId="2737F32D" w14:textId="77777777" w:rsidR="007A7140" w:rsidRPr="00367B73" w:rsidRDefault="007A7140" w:rsidP="00AF0B4F">
      <w:pPr>
        <w:pStyle w:val="Brdtekst"/>
      </w:pPr>
      <w:r w:rsidRPr="00367B73">
        <w:t>Ved uheld underrettes sikkerhedskoordinator.</w:t>
      </w:r>
    </w:p>
    <w:p w14:paraId="2878C723" w14:textId="60DB3FF7" w:rsidR="00F33F2F" w:rsidRDefault="007A7140" w:rsidP="00AF0B4F">
      <w:pPr>
        <w:pStyle w:val="Brdtekst"/>
      </w:pPr>
      <w:r w:rsidRPr="00367B73">
        <w:t>Sikkerhedsgruppen undersøger uheldet og udfylder den blå bagside af AT-anmeldelsesblanket.</w:t>
      </w:r>
    </w:p>
    <w:p w14:paraId="5631D82C" w14:textId="77777777" w:rsidR="00F33F2F" w:rsidRDefault="00F33F2F">
      <w:pPr>
        <w:spacing w:after="0"/>
      </w:pPr>
      <w:r>
        <w:br w:type="page"/>
      </w:r>
    </w:p>
    <w:p w14:paraId="0A3071B9" w14:textId="5F968961" w:rsidR="005005BF" w:rsidRDefault="005005BF" w:rsidP="005005BF">
      <w:pPr>
        <w:pStyle w:val="Overskrift1"/>
        <w:numPr>
          <w:ilvl w:val="0"/>
          <w:numId w:val="0"/>
        </w:numPr>
      </w:pPr>
      <w:bookmarkStart w:id="84" w:name="_Toc164175509"/>
      <w:bookmarkStart w:id="85" w:name="_Toc164175922"/>
      <w:r>
        <w:lastRenderedPageBreak/>
        <w:t xml:space="preserve">BILAG: </w:t>
      </w:r>
      <w:r w:rsidRPr="005005BF">
        <w:t>ARBEJDSMILJØ VED HÅNDTERING AF JORD PÅ FORURENEDE GRUNDE</w:t>
      </w:r>
      <w:bookmarkEnd w:id="84"/>
      <w:bookmarkEnd w:id="85"/>
    </w:p>
    <w:p w14:paraId="2D213843" w14:textId="77777777" w:rsidR="005005BF" w:rsidRDefault="005005BF">
      <w:pPr>
        <w:spacing w:after="0"/>
        <w:rPr>
          <w:rFonts w:eastAsiaTheme="majorEastAsia" w:cstheme="majorBidi"/>
          <w:b/>
          <w:bCs/>
          <w:sz w:val="40"/>
          <w:szCs w:val="28"/>
        </w:rPr>
      </w:pPr>
      <w:r>
        <w:br w:type="page"/>
      </w:r>
    </w:p>
    <w:p w14:paraId="4F522924" w14:textId="04809BEB" w:rsidR="00F16AD1" w:rsidRPr="005433CE" w:rsidRDefault="005433CE" w:rsidP="005433CE">
      <w:pPr>
        <w:pStyle w:val="Overskrift1"/>
        <w:numPr>
          <w:ilvl w:val="0"/>
          <w:numId w:val="36"/>
        </w:numPr>
      </w:pPr>
      <w:bookmarkStart w:id="86" w:name="_Toc164175923"/>
      <w:r>
        <w:lastRenderedPageBreak/>
        <w:t>INDLEDNING</w:t>
      </w:r>
      <w:bookmarkEnd w:id="86"/>
    </w:p>
    <w:p w14:paraId="1E011A67" w14:textId="77777777" w:rsidR="00F16AD1" w:rsidRPr="00367B73" w:rsidRDefault="00F16AD1" w:rsidP="00F16AD1">
      <w:pPr>
        <w:pStyle w:val="Brdtekstindrykning"/>
        <w:tabs>
          <w:tab w:val="left" w:pos="900"/>
        </w:tabs>
        <w:ind w:left="0"/>
        <w:jc w:val="both"/>
      </w:pPr>
      <w:r w:rsidRPr="00367B73">
        <w:t>Nærværende notat opsamler arbejdsmiljømæssige sikkerhedsforanstalt</w:t>
      </w:r>
      <w:r w:rsidRPr="00367B73">
        <w:softHyphen/>
        <w:t xml:space="preserve">ninger i forbindelse med gravearbejde og håndtering af forurenet jord.  </w:t>
      </w:r>
    </w:p>
    <w:p w14:paraId="6AA4B745" w14:textId="77777777" w:rsidR="00F16AD1" w:rsidRPr="00367B73" w:rsidRDefault="00F16AD1" w:rsidP="00F16AD1">
      <w:pPr>
        <w:pStyle w:val="Brdtekstindrykning"/>
        <w:tabs>
          <w:tab w:val="left" w:pos="900"/>
        </w:tabs>
        <w:ind w:left="0"/>
        <w:jc w:val="both"/>
      </w:pPr>
      <w:r w:rsidRPr="00367B73">
        <w:t>Alle besøgende på pladsen skal følge nedenstående anvisninger.</w:t>
      </w:r>
    </w:p>
    <w:p w14:paraId="45CB56B1" w14:textId="77777777" w:rsidR="00F16AD1" w:rsidRPr="00367B73" w:rsidRDefault="00F16AD1" w:rsidP="00F16AD1">
      <w:pPr>
        <w:pStyle w:val="Brdtekstindrykning"/>
        <w:tabs>
          <w:tab w:val="left" w:pos="900"/>
        </w:tabs>
        <w:ind w:left="0"/>
        <w:jc w:val="both"/>
      </w:pPr>
      <w:r w:rsidRPr="00367B73">
        <w:t>Arbejdstilsynets bekendtgørelse nr. 1706 15. december 2010 ”Bekendtgørelse om brug af personlige værnemidler”</w:t>
      </w:r>
    </w:p>
    <w:p w14:paraId="64EA2694" w14:textId="77777777" w:rsidR="00F16AD1" w:rsidRPr="00367B73" w:rsidRDefault="00F16AD1" w:rsidP="00F16AD1">
      <w:pPr>
        <w:pStyle w:val="Brdtekstindrykning"/>
        <w:tabs>
          <w:tab w:val="left" w:pos="900"/>
        </w:tabs>
        <w:ind w:left="0"/>
        <w:jc w:val="both"/>
      </w:pPr>
      <w:r w:rsidRPr="00367B73">
        <w:t xml:space="preserve">For nærmere oplysninger henvises til Arbejdstilsynets bekendtgørelse nr. 1706 15. december 2010 ”Bekendtgørelse om brug af personlige værnemidler” samt AT-meddelelse nr. D2.23. oktober 2008 ”Arbejde i forurenet jord med sundhedsskadelige kemikalier”. </w:t>
      </w:r>
    </w:p>
    <w:p w14:paraId="1EADA2E5" w14:textId="1175B9C8" w:rsidR="00F16AD1" w:rsidRPr="00367B73" w:rsidRDefault="00F16AD1" w:rsidP="00F16AD1">
      <w:pPr>
        <w:pStyle w:val="Brdtekstindrykning"/>
        <w:tabs>
          <w:tab w:val="left" w:pos="900"/>
        </w:tabs>
        <w:ind w:left="0"/>
        <w:jc w:val="both"/>
      </w:pPr>
      <w:r w:rsidRPr="00367B73">
        <w:t xml:space="preserve">Desuden henvises der til de generelle sikkerhedsregler for bygge- og anlægsarbejde, hvor der ved ophold på grunde hvor der arbejdes (forurenet og </w:t>
      </w:r>
      <w:r w:rsidR="00E2408A" w:rsidRPr="00367B73">
        <w:t>ren jord</w:t>
      </w:r>
      <w:r w:rsidRPr="00367B73">
        <w:t>), er der et krav om normalt sikkerhedsudstyr i form af sikkerhedssko/-gummistøvler, hjelm, handsker og lignende. Desuden skal der anvendes egnet arbejdstøj.</w:t>
      </w:r>
    </w:p>
    <w:p w14:paraId="064EF60C" w14:textId="77777777" w:rsidR="00F16AD1" w:rsidRPr="00367B73" w:rsidRDefault="00F16AD1" w:rsidP="00F16AD1">
      <w:pPr>
        <w:pStyle w:val="Brdtekstindrykning"/>
        <w:tabs>
          <w:tab w:val="left" w:pos="900"/>
        </w:tabs>
        <w:ind w:left="0"/>
        <w:jc w:val="both"/>
      </w:pPr>
    </w:p>
    <w:p w14:paraId="1E41EF72" w14:textId="108A5095" w:rsidR="00F16AD1" w:rsidRPr="00E2408A" w:rsidRDefault="005433CE" w:rsidP="00E2408A">
      <w:pPr>
        <w:pStyle w:val="Overskrift1"/>
      </w:pPr>
      <w:bookmarkStart w:id="87" w:name="_Toc164175511"/>
      <w:bookmarkStart w:id="88" w:name="_Toc164175924"/>
      <w:r w:rsidRPr="00E2408A">
        <w:lastRenderedPageBreak/>
        <w:t>GENERELT VEDRØRENDE FORURENEDE GRUNDE</w:t>
      </w:r>
      <w:bookmarkEnd w:id="87"/>
      <w:bookmarkEnd w:id="88"/>
    </w:p>
    <w:p w14:paraId="628BAE05" w14:textId="77777777" w:rsidR="00F16AD1" w:rsidRPr="00367B73" w:rsidRDefault="00F16AD1" w:rsidP="00F16AD1">
      <w:pPr>
        <w:pStyle w:val="Brdtekstindrykning"/>
        <w:tabs>
          <w:tab w:val="left" w:pos="900"/>
        </w:tabs>
        <w:ind w:left="0"/>
        <w:jc w:val="both"/>
      </w:pPr>
      <w:r w:rsidRPr="00367B73">
        <w:t>For forurenede grunde gælder, at der i en periode har været aktiviteter, som har medført forurening af jorden. I en senere periode er grundens anvendelse ændret til følsom arealanven</w:t>
      </w:r>
      <w:r w:rsidRPr="00367B73">
        <w:softHyphen/>
        <w:t xml:space="preserve">delse, såsom børnehave, bolig og lignende.  </w:t>
      </w:r>
    </w:p>
    <w:p w14:paraId="4935606E" w14:textId="77777777" w:rsidR="00F16AD1" w:rsidRPr="00367B73" w:rsidRDefault="00F16AD1" w:rsidP="00F16AD1">
      <w:pPr>
        <w:pStyle w:val="Brdtekstindrykning"/>
        <w:tabs>
          <w:tab w:val="left" w:pos="900"/>
        </w:tabs>
        <w:ind w:left="0"/>
        <w:jc w:val="both"/>
      </w:pPr>
      <w:r w:rsidRPr="00367B73">
        <w:t>Nogle grunde er lettere forurenede, mens andre er mere forure</w:t>
      </w:r>
      <w:r w:rsidRPr="00367B73">
        <w:softHyphen/>
        <w:t>nede, hvilket karakteriseres efter følgende kriterier:</w:t>
      </w:r>
    </w:p>
    <w:p w14:paraId="5292E722" w14:textId="53EFA8D2" w:rsidR="00F16AD1" w:rsidRPr="00367B73" w:rsidRDefault="00F16AD1" w:rsidP="00F16AD1">
      <w:pPr>
        <w:pStyle w:val="Brdtekstindrykning"/>
        <w:tabs>
          <w:tab w:val="left" w:pos="900"/>
        </w:tabs>
        <w:ind w:left="0"/>
        <w:jc w:val="both"/>
      </w:pPr>
      <w:r w:rsidRPr="00367B73">
        <w:t>Olie</w:t>
      </w:r>
      <w:r w:rsidR="00E2408A">
        <w:t>:</w:t>
      </w:r>
    </w:p>
    <w:tbl>
      <w:tblPr>
        <w:tblW w:w="0" w:type="auto"/>
        <w:tblInd w:w="108" w:type="dxa"/>
        <w:tblBorders>
          <w:top w:val="single" w:sz="4" w:space="0" w:color="auto"/>
          <w:left w:val="single" w:sz="4" w:space="0" w:color="auto"/>
          <w:bottom w:val="single" w:sz="6" w:space="0" w:color="000000"/>
          <w:right w:val="single" w:sz="4" w:space="0" w:color="auto"/>
          <w:insideH w:val="single" w:sz="6" w:space="0" w:color="000000"/>
          <w:insideV w:val="single" w:sz="4" w:space="0" w:color="auto"/>
        </w:tblBorders>
        <w:tblLook w:val="01E0" w:firstRow="1" w:lastRow="1" w:firstColumn="1" w:lastColumn="1" w:noHBand="0" w:noVBand="0"/>
      </w:tblPr>
      <w:tblGrid>
        <w:gridCol w:w="4140"/>
        <w:gridCol w:w="3064"/>
      </w:tblGrid>
      <w:tr w:rsidR="00F16AD1" w:rsidRPr="00367B73" w14:paraId="10E064B8" w14:textId="77777777" w:rsidTr="00A808CC">
        <w:tc>
          <w:tcPr>
            <w:tcW w:w="4140" w:type="dxa"/>
            <w:shd w:val="clear" w:color="auto" w:fill="auto"/>
          </w:tcPr>
          <w:p w14:paraId="68B9F670" w14:textId="77777777" w:rsidR="00F16AD1" w:rsidRPr="00E2408A" w:rsidRDefault="00F16AD1" w:rsidP="00A808CC">
            <w:pPr>
              <w:pStyle w:val="Brdtekstindrykning"/>
              <w:tabs>
                <w:tab w:val="left" w:pos="900"/>
              </w:tabs>
              <w:ind w:left="0"/>
              <w:rPr>
                <w:b/>
                <w:bCs/>
                <w:i/>
                <w:iCs/>
                <w:sz w:val="20"/>
                <w:szCs w:val="20"/>
              </w:rPr>
            </w:pPr>
            <w:r w:rsidRPr="00E2408A">
              <w:rPr>
                <w:b/>
                <w:bCs/>
                <w:i/>
                <w:iCs/>
                <w:sz w:val="20"/>
                <w:szCs w:val="20"/>
              </w:rPr>
              <w:t>Overskridelse af jordkvalitetskriteriet</w:t>
            </w:r>
          </w:p>
          <w:p w14:paraId="413026E4" w14:textId="77777777" w:rsidR="00F16AD1" w:rsidRPr="00E2408A" w:rsidRDefault="00F16AD1" w:rsidP="00A808CC">
            <w:pPr>
              <w:pStyle w:val="Brdtekstindrykning"/>
              <w:tabs>
                <w:tab w:val="left" w:pos="900"/>
              </w:tabs>
              <w:ind w:left="0"/>
              <w:rPr>
                <w:sz w:val="20"/>
                <w:szCs w:val="20"/>
              </w:rPr>
            </w:pPr>
            <w:r w:rsidRPr="00E2408A">
              <w:rPr>
                <w:sz w:val="20"/>
                <w:szCs w:val="20"/>
              </w:rPr>
              <w:t>Benzin (C6-C10): 25 mg/kg TS</w:t>
            </w:r>
          </w:p>
          <w:p w14:paraId="6F50CA7F" w14:textId="77777777" w:rsidR="00F16AD1" w:rsidRPr="00E2408A" w:rsidRDefault="00F16AD1" w:rsidP="00A808CC">
            <w:pPr>
              <w:pStyle w:val="Brdtekstindrykning"/>
              <w:tabs>
                <w:tab w:val="left" w:pos="900"/>
              </w:tabs>
              <w:ind w:left="0"/>
              <w:rPr>
                <w:sz w:val="20"/>
                <w:szCs w:val="20"/>
              </w:rPr>
            </w:pPr>
            <w:r w:rsidRPr="00E2408A">
              <w:rPr>
                <w:sz w:val="20"/>
                <w:szCs w:val="20"/>
              </w:rPr>
              <w:t>Let olie (C10-C15): 40 mg/kg TS</w:t>
            </w:r>
          </w:p>
          <w:p w14:paraId="097569E5" w14:textId="77777777" w:rsidR="00F16AD1" w:rsidRPr="00E2408A" w:rsidRDefault="00F16AD1" w:rsidP="00A808CC">
            <w:pPr>
              <w:pStyle w:val="Brdtekstindrykning"/>
              <w:tabs>
                <w:tab w:val="left" w:pos="900"/>
              </w:tabs>
              <w:ind w:left="0"/>
              <w:rPr>
                <w:sz w:val="20"/>
                <w:szCs w:val="20"/>
              </w:rPr>
            </w:pPr>
            <w:r w:rsidRPr="00E2408A">
              <w:rPr>
                <w:sz w:val="20"/>
                <w:szCs w:val="20"/>
              </w:rPr>
              <w:t>Let olie (C15-C20): 55 mg/kg TS</w:t>
            </w:r>
          </w:p>
          <w:p w14:paraId="786C1E20" w14:textId="77777777" w:rsidR="00F16AD1" w:rsidRPr="00E2408A" w:rsidRDefault="00F16AD1" w:rsidP="00A808CC">
            <w:pPr>
              <w:pStyle w:val="Brdtekstindrykning"/>
              <w:tabs>
                <w:tab w:val="left" w:pos="900"/>
              </w:tabs>
              <w:ind w:left="0"/>
              <w:rPr>
                <w:sz w:val="20"/>
                <w:szCs w:val="20"/>
              </w:rPr>
            </w:pPr>
            <w:r w:rsidRPr="00E2408A">
              <w:rPr>
                <w:sz w:val="20"/>
                <w:szCs w:val="20"/>
              </w:rPr>
              <w:t>Tung olie (C20-C35): 100 mg/kg TS</w:t>
            </w:r>
          </w:p>
          <w:p w14:paraId="66CCAAB5" w14:textId="77777777" w:rsidR="00F16AD1" w:rsidRPr="00E2408A" w:rsidRDefault="00F16AD1" w:rsidP="00A808CC">
            <w:pPr>
              <w:pStyle w:val="Brdtekstindrykning"/>
              <w:tabs>
                <w:tab w:val="left" w:pos="900"/>
              </w:tabs>
              <w:ind w:left="0"/>
              <w:rPr>
                <w:b/>
                <w:bCs/>
                <w:i/>
                <w:iCs/>
                <w:sz w:val="20"/>
                <w:szCs w:val="20"/>
              </w:rPr>
            </w:pPr>
            <w:r w:rsidRPr="00E2408A">
              <w:rPr>
                <w:sz w:val="20"/>
                <w:szCs w:val="20"/>
              </w:rPr>
              <w:t>Olie total: (C6-C35): 100 mg/kg TS</w:t>
            </w:r>
          </w:p>
        </w:tc>
        <w:tc>
          <w:tcPr>
            <w:tcW w:w="3064" w:type="dxa"/>
            <w:shd w:val="clear" w:color="auto" w:fill="auto"/>
          </w:tcPr>
          <w:p w14:paraId="54BDCFF9" w14:textId="77777777" w:rsidR="00F16AD1" w:rsidRPr="00E2408A" w:rsidRDefault="00F16AD1" w:rsidP="00A808CC">
            <w:pPr>
              <w:pStyle w:val="Brdtekstindrykning"/>
              <w:tabs>
                <w:tab w:val="left" w:pos="900"/>
              </w:tabs>
              <w:ind w:left="0"/>
              <w:rPr>
                <w:b/>
                <w:bCs/>
                <w:i/>
                <w:iCs/>
                <w:sz w:val="20"/>
                <w:szCs w:val="20"/>
              </w:rPr>
            </w:pPr>
            <w:r w:rsidRPr="00E2408A">
              <w:rPr>
                <w:b/>
                <w:bCs/>
                <w:i/>
                <w:iCs/>
                <w:sz w:val="20"/>
                <w:szCs w:val="20"/>
              </w:rPr>
              <w:t>Lettere forurenet jord</w:t>
            </w:r>
          </w:p>
        </w:tc>
      </w:tr>
      <w:tr w:rsidR="00F16AD1" w:rsidRPr="00367B73" w14:paraId="2CBD575A" w14:textId="77777777" w:rsidTr="00A808CC">
        <w:tc>
          <w:tcPr>
            <w:tcW w:w="4140" w:type="dxa"/>
            <w:shd w:val="clear" w:color="auto" w:fill="auto"/>
          </w:tcPr>
          <w:p w14:paraId="0B84917B" w14:textId="77777777" w:rsidR="00F16AD1" w:rsidRPr="00E2408A" w:rsidRDefault="00F16AD1" w:rsidP="00A808CC">
            <w:pPr>
              <w:pStyle w:val="Brdtekstindrykning"/>
              <w:tabs>
                <w:tab w:val="left" w:pos="900"/>
              </w:tabs>
              <w:ind w:left="0"/>
              <w:rPr>
                <w:b/>
                <w:bCs/>
                <w:sz w:val="20"/>
                <w:szCs w:val="20"/>
              </w:rPr>
            </w:pPr>
            <w:r w:rsidRPr="00E2408A">
              <w:rPr>
                <w:b/>
                <w:bCs/>
                <w:sz w:val="20"/>
                <w:szCs w:val="20"/>
              </w:rPr>
              <w:t>Overskridelse af afskæringskriteriet</w:t>
            </w:r>
          </w:p>
          <w:p w14:paraId="77CDDCB8" w14:textId="77777777" w:rsidR="00F16AD1" w:rsidRPr="00E2408A" w:rsidRDefault="00F16AD1" w:rsidP="00A808CC">
            <w:pPr>
              <w:pStyle w:val="Brdtekstindrykning"/>
              <w:tabs>
                <w:tab w:val="left" w:pos="900"/>
              </w:tabs>
              <w:ind w:left="0"/>
              <w:rPr>
                <w:bCs/>
                <w:sz w:val="20"/>
                <w:szCs w:val="20"/>
              </w:rPr>
            </w:pPr>
            <w:r w:rsidRPr="00E2408A">
              <w:rPr>
                <w:bCs/>
                <w:sz w:val="20"/>
                <w:szCs w:val="20"/>
              </w:rPr>
              <w:t>Olie total: (C6-C35): 300 mg/kg TS</w:t>
            </w:r>
          </w:p>
        </w:tc>
        <w:tc>
          <w:tcPr>
            <w:tcW w:w="3064" w:type="dxa"/>
            <w:shd w:val="clear" w:color="auto" w:fill="auto"/>
          </w:tcPr>
          <w:p w14:paraId="2F997229" w14:textId="77777777" w:rsidR="00F16AD1" w:rsidRPr="00E2408A" w:rsidRDefault="00F16AD1" w:rsidP="00A808CC">
            <w:pPr>
              <w:pStyle w:val="Brdtekstindrykning"/>
              <w:tabs>
                <w:tab w:val="left" w:pos="900"/>
              </w:tabs>
              <w:ind w:left="0"/>
              <w:rPr>
                <w:sz w:val="20"/>
                <w:szCs w:val="20"/>
              </w:rPr>
            </w:pPr>
            <w:r w:rsidRPr="00E2408A">
              <w:rPr>
                <w:sz w:val="20"/>
                <w:szCs w:val="20"/>
              </w:rPr>
              <w:t>Forurenet og kraftig forurenet jord</w:t>
            </w:r>
          </w:p>
        </w:tc>
      </w:tr>
    </w:tbl>
    <w:p w14:paraId="76CCE3F8" w14:textId="77777777" w:rsidR="00F16AD1" w:rsidRPr="00367B73" w:rsidRDefault="00F16AD1" w:rsidP="00F16AD1">
      <w:pPr>
        <w:pStyle w:val="Brdtekstindrykning"/>
        <w:tabs>
          <w:tab w:val="left" w:pos="900"/>
        </w:tabs>
        <w:ind w:left="0"/>
        <w:jc w:val="both"/>
      </w:pPr>
    </w:p>
    <w:p w14:paraId="2D529DDA" w14:textId="6933E179" w:rsidR="00F16AD1" w:rsidRPr="00367B73" w:rsidRDefault="00F16AD1" w:rsidP="00F16AD1">
      <w:pPr>
        <w:pStyle w:val="Brdtekstindrykning"/>
        <w:tabs>
          <w:tab w:val="left" w:pos="900"/>
        </w:tabs>
        <w:ind w:left="0"/>
      </w:pPr>
      <w:r w:rsidRPr="00367B73">
        <w:t>PAH´er</w:t>
      </w:r>
      <w:r w:rsidR="00E2408A">
        <w:t>:</w:t>
      </w:r>
    </w:p>
    <w:tbl>
      <w:tblPr>
        <w:tblW w:w="0" w:type="auto"/>
        <w:tblInd w:w="108" w:type="dxa"/>
        <w:tblBorders>
          <w:top w:val="single" w:sz="4" w:space="0" w:color="auto"/>
          <w:left w:val="single" w:sz="4" w:space="0" w:color="auto"/>
          <w:bottom w:val="single" w:sz="6" w:space="0" w:color="000000"/>
          <w:right w:val="single" w:sz="4" w:space="0" w:color="auto"/>
          <w:insideH w:val="single" w:sz="6" w:space="0" w:color="000000"/>
          <w:insideV w:val="single" w:sz="4" w:space="0" w:color="auto"/>
        </w:tblBorders>
        <w:tblLook w:val="01E0" w:firstRow="1" w:lastRow="1" w:firstColumn="1" w:lastColumn="1" w:noHBand="0" w:noVBand="0"/>
      </w:tblPr>
      <w:tblGrid>
        <w:gridCol w:w="4140"/>
        <w:gridCol w:w="3064"/>
      </w:tblGrid>
      <w:tr w:rsidR="00F16AD1" w:rsidRPr="00367B73" w14:paraId="733AC9E8" w14:textId="77777777" w:rsidTr="00A808CC">
        <w:tc>
          <w:tcPr>
            <w:tcW w:w="4140" w:type="dxa"/>
            <w:shd w:val="clear" w:color="auto" w:fill="auto"/>
          </w:tcPr>
          <w:p w14:paraId="557E784E" w14:textId="77777777" w:rsidR="00F16AD1" w:rsidRPr="00E2408A" w:rsidRDefault="00F16AD1" w:rsidP="00A808CC">
            <w:pPr>
              <w:pStyle w:val="Brdtekstindrykning"/>
              <w:tabs>
                <w:tab w:val="left" w:pos="900"/>
              </w:tabs>
              <w:ind w:left="0"/>
              <w:rPr>
                <w:b/>
                <w:bCs/>
                <w:i/>
                <w:iCs/>
                <w:sz w:val="20"/>
                <w:szCs w:val="20"/>
              </w:rPr>
            </w:pPr>
            <w:r w:rsidRPr="00E2408A">
              <w:rPr>
                <w:b/>
                <w:bCs/>
                <w:i/>
                <w:iCs/>
                <w:sz w:val="20"/>
                <w:szCs w:val="20"/>
              </w:rPr>
              <w:t>Overskridelse af jordkvalitetskriteriet</w:t>
            </w:r>
          </w:p>
          <w:p w14:paraId="6FDA2671" w14:textId="77777777" w:rsidR="00F16AD1" w:rsidRPr="00E2408A" w:rsidRDefault="00F16AD1" w:rsidP="00A808CC">
            <w:pPr>
              <w:pStyle w:val="Brdtekstindrykning"/>
              <w:tabs>
                <w:tab w:val="left" w:pos="900"/>
              </w:tabs>
              <w:ind w:left="0"/>
              <w:rPr>
                <w:bCs/>
                <w:iCs/>
                <w:sz w:val="20"/>
                <w:szCs w:val="20"/>
              </w:rPr>
            </w:pPr>
            <w:r w:rsidRPr="00E2408A">
              <w:rPr>
                <w:bCs/>
                <w:iCs/>
                <w:sz w:val="20"/>
                <w:szCs w:val="20"/>
              </w:rPr>
              <w:t>PAH: 4 mg/kg</w:t>
            </w:r>
          </w:p>
          <w:p w14:paraId="1F01C2A6" w14:textId="77777777" w:rsidR="00F16AD1" w:rsidRPr="00E2408A" w:rsidRDefault="00F16AD1" w:rsidP="00A808CC">
            <w:pPr>
              <w:pStyle w:val="Brdtekstindrykning"/>
              <w:tabs>
                <w:tab w:val="left" w:pos="900"/>
              </w:tabs>
              <w:ind w:left="0"/>
              <w:rPr>
                <w:b/>
                <w:bCs/>
                <w:i/>
                <w:iCs/>
                <w:sz w:val="20"/>
                <w:szCs w:val="20"/>
              </w:rPr>
            </w:pPr>
            <w:r w:rsidRPr="00E2408A">
              <w:rPr>
                <w:bCs/>
                <w:iCs/>
                <w:sz w:val="20"/>
                <w:szCs w:val="20"/>
              </w:rPr>
              <w:t>Benz(a)</w:t>
            </w:r>
            <w:proofErr w:type="spellStart"/>
            <w:r w:rsidRPr="00E2408A">
              <w:rPr>
                <w:bCs/>
                <w:iCs/>
                <w:sz w:val="20"/>
                <w:szCs w:val="20"/>
              </w:rPr>
              <w:t>pyren</w:t>
            </w:r>
            <w:proofErr w:type="spellEnd"/>
            <w:r w:rsidRPr="00E2408A">
              <w:rPr>
                <w:bCs/>
                <w:iCs/>
                <w:sz w:val="20"/>
                <w:szCs w:val="20"/>
              </w:rPr>
              <w:t>: 0,3 mg/kg</w:t>
            </w:r>
          </w:p>
        </w:tc>
        <w:tc>
          <w:tcPr>
            <w:tcW w:w="3064" w:type="dxa"/>
            <w:shd w:val="clear" w:color="auto" w:fill="auto"/>
          </w:tcPr>
          <w:p w14:paraId="21952F0D" w14:textId="77777777" w:rsidR="00F16AD1" w:rsidRPr="00E2408A" w:rsidRDefault="00F16AD1" w:rsidP="00A808CC">
            <w:pPr>
              <w:pStyle w:val="Brdtekstindrykning"/>
              <w:tabs>
                <w:tab w:val="left" w:pos="900"/>
              </w:tabs>
              <w:ind w:left="0"/>
              <w:rPr>
                <w:b/>
                <w:bCs/>
                <w:i/>
                <w:iCs/>
                <w:sz w:val="20"/>
                <w:szCs w:val="20"/>
              </w:rPr>
            </w:pPr>
            <w:r w:rsidRPr="00E2408A">
              <w:rPr>
                <w:b/>
                <w:bCs/>
                <w:i/>
                <w:iCs/>
                <w:sz w:val="20"/>
                <w:szCs w:val="20"/>
              </w:rPr>
              <w:t>Lettere forurenet jord</w:t>
            </w:r>
          </w:p>
        </w:tc>
      </w:tr>
      <w:tr w:rsidR="00F16AD1" w:rsidRPr="00367B73" w14:paraId="12C57590" w14:textId="77777777" w:rsidTr="00A808CC">
        <w:tc>
          <w:tcPr>
            <w:tcW w:w="4140" w:type="dxa"/>
            <w:shd w:val="clear" w:color="auto" w:fill="auto"/>
          </w:tcPr>
          <w:p w14:paraId="3160AE5C" w14:textId="77777777" w:rsidR="00F16AD1" w:rsidRPr="00E2408A" w:rsidRDefault="00F16AD1" w:rsidP="00A808CC">
            <w:pPr>
              <w:pStyle w:val="Brdtekstindrykning"/>
              <w:tabs>
                <w:tab w:val="left" w:pos="900"/>
              </w:tabs>
              <w:ind w:left="0"/>
              <w:rPr>
                <w:b/>
                <w:bCs/>
                <w:sz w:val="20"/>
                <w:szCs w:val="20"/>
              </w:rPr>
            </w:pPr>
            <w:r w:rsidRPr="00E2408A">
              <w:rPr>
                <w:b/>
                <w:bCs/>
                <w:sz w:val="20"/>
                <w:szCs w:val="20"/>
              </w:rPr>
              <w:t>Overskridelse af afskæringskriteriet</w:t>
            </w:r>
          </w:p>
          <w:p w14:paraId="650DDA9C" w14:textId="77777777" w:rsidR="00F16AD1" w:rsidRPr="00E2408A" w:rsidRDefault="00F16AD1" w:rsidP="00A808CC">
            <w:pPr>
              <w:pStyle w:val="Brdtekstindrykning"/>
              <w:tabs>
                <w:tab w:val="left" w:pos="900"/>
              </w:tabs>
              <w:ind w:left="0"/>
              <w:rPr>
                <w:bCs/>
                <w:sz w:val="20"/>
                <w:szCs w:val="20"/>
              </w:rPr>
            </w:pPr>
            <w:r w:rsidRPr="00E2408A">
              <w:rPr>
                <w:bCs/>
                <w:sz w:val="20"/>
                <w:szCs w:val="20"/>
              </w:rPr>
              <w:t>PAH: 40 mg/kg</w:t>
            </w:r>
          </w:p>
          <w:p w14:paraId="5F886EAF" w14:textId="77777777" w:rsidR="00F16AD1" w:rsidRPr="00E2408A" w:rsidRDefault="00F16AD1" w:rsidP="00A808CC">
            <w:pPr>
              <w:pStyle w:val="Brdtekstindrykning"/>
              <w:tabs>
                <w:tab w:val="left" w:pos="900"/>
              </w:tabs>
              <w:ind w:left="0"/>
              <w:rPr>
                <w:b/>
                <w:bCs/>
                <w:sz w:val="20"/>
                <w:szCs w:val="20"/>
              </w:rPr>
            </w:pPr>
            <w:r w:rsidRPr="00E2408A">
              <w:rPr>
                <w:bCs/>
                <w:sz w:val="20"/>
                <w:szCs w:val="20"/>
              </w:rPr>
              <w:t>Benz(a)</w:t>
            </w:r>
            <w:proofErr w:type="spellStart"/>
            <w:r w:rsidRPr="00E2408A">
              <w:rPr>
                <w:bCs/>
                <w:sz w:val="20"/>
                <w:szCs w:val="20"/>
              </w:rPr>
              <w:t>pyren</w:t>
            </w:r>
            <w:proofErr w:type="spellEnd"/>
            <w:r w:rsidRPr="00E2408A">
              <w:rPr>
                <w:bCs/>
                <w:sz w:val="20"/>
                <w:szCs w:val="20"/>
              </w:rPr>
              <w:t>: 3 mg/kg</w:t>
            </w:r>
          </w:p>
        </w:tc>
        <w:tc>
          <w:tcPr>
            <w:tcW w:w="3064" w:type="dxa"/>
            <w:shd w:val="clear" w:color="auto" w:fill="auto"/>
          </w:tcPr>
          <w:p w14:paraId="100B0B84" w14:textId="77777777" w:rsidR="00F16AD1" w:rsidRPr="00E2408A" w:rsidRDefault="00F16AD1" w:rsidP="00A808CC">
            <w:pPr>
              <w:pStyle w:val="Brdtekstindrykning"/>
              <w:tabs>
                <w:tab w:val="left" w:pos="900"/>
              </w:tabs>
              <w:ind w:left="0"/>
              <w:rPr>
                <w:sz w:val="20"/>
                <w:szCs w:val="20"/>
              </w:rPr>
            </w:pPr>
            <w:r w:rsidRPr="00E2408A">
              <w:rPr>
                <w:sz w:val="20"/>
                <w:szCs w:val="20"/>
              </w:rPr>
              <w:t>Forurenet og kraftig forurenet jord</w:t>
            </w:r>
          </w:p>
        </w:tc>
      </w:tr>
    </w:tbl>
    <w:p w14:paraId="3C3BC80A" w14:textId="77777777" w:rsidR="00F16AD1" w:rsidRPr="00367B73" w:rsidRDefault="00F16AD1" w:rsidP="00F16AD1">
      <w:pPr>
        <w:pStyle w:val="Brdtekstindrykning"/>
        <w:tabs>
          <w:tab w:val="left" w:pos="900"/>
        </w:tabs>
        <w:ind w:left="0"/>
        <w:jc w:val="both"/>
      </w:pPr>
    </w:p>
    <w:p w14:paraId="5C760059" w14:textId="493CC568" w:rsidR="00F16AD1" w:rsidRPr="00367B73" w:rsidRDefault="00F16AD1" w:rsidP="00F16AD1">
      <w:pPr>
        <w:pStyle w:val="Brdtekstindrykning"/>
        <w:tabs>
          <w:tab w:val="left" w:pos="900"/>
        </w:tabs>
        <w:ind w:left="0"/>
        <w:jc w:val="both"/>
      </w:pPr>
      <w:r w:rsidRPr="00367B73">
        <w:t>Tungmetaller</w:t>
      </w:r>
      <w:r w:rsidR="00E2408A">
        <w:t>:</w:t>
      </w:r>
    </w:p>
    <w:tbl>
      <w:tblPr>
        <w:tblW w:w="0" w:type="auto"/>
        <w:tblInd w:w="108" w:type="dxa"/>
        <w:tblBorders>
          <w:top w:val="single" w:sz="4" w:space="0" w:color="auto"/>
          <w:left w:val="single" w:sz="4" w:space="0" w:color="auto"/>
          <w:bottom w:val="single" w:sz="6" w:space="0" w:color="000000"/>
          <w:right w:val="single" w:sz="4" w:space="0" w:color="auto"/>
          <w:insideH w:val="single" w:sz="6" w:space="0" w:color="000000"/>
          <w:insideV w:val="single" w:sz="4" w:space="0" w:color="auto"/>
        </w:tblBorders>
        <w:tblLook w:val="01E0" w:firstRow="1" w:lastRow="1" w:firstColumn="1" w:lastColumn="1" w:noHBand="0" w:noVBand="0"/>
      </w:tblPr>
      <w:tblGrid>
        <w:gridCol w:w="4140"/>
        <w:gridCol w:w="3064"/>
      </w:tblGrid>
      <w:tr w:rsidR="00F16AD1" w:rsidRPr="00367B73" w14:paraId="69FB39D4" w14:textId="77777777" w:rsidTr="00A808CC">
        <w:tc>
          <w:tcPr>
            <w:tcW w:w="4140" w:type="dxa"/>
            <w:shd w:val="clear" w:color="auto" w:fill="auto"/>
          </w:tcPr>
          <w:p w14:paraId="35F83292" w14:textId="77777777" w:rsidR="00F16AD1" w:rsidRPr="00E2408A" w:rsidRDefault="00F16AD1" w:rsidP="00A808CC">
            <w:pPr>
              <w:pStyle w:val="Brdtekstindrykning"/>
              <w:tabs>
                <w:tab w:val="left" w:pos="900"/>
              </w:tabs>
              <w:ind w:left="0"/>
              <w:rPr>
                <w:b/>
                <w:bCs/>
                <w:i/>
                <w:iCs/>
                <w:sz w:val="20"/>
                <w:szCs w:val="20"/>
              </w:rPr>
            </w:pPr>
            <w:r w:rsidRPr="00E2408A">
              <w:rPr>
                <w:b/>
                <w:bCs/>
                <w:i/>
                <w:iCs/>
                <w:sz w:val="20"/>
                <w:szCs w:val="20"/>
              </w:rPr>
              <w:t>Overskridelse af jordkvalitetskriteriet</w:t>
            </w:r>
          </w:p>
          <w:p w14:paraId="0DB8D585" w14:textId="77777777" w:rsidR="00F16AD1" w:rsidRPr="00E2408A" w:rsidRDefault="00F16AD1" w:rsidP="00A808CC">
            <w:pPr>
              <w:pStyle w:val="Brdtekstindrykning"/>
              <w:tabs>
                <w:tab w:val="left" w:pos="900"/>
              </w:tabs>
              <w:ind w:left="0"/>
              <w:rPr>
                <w:bCs/>
                <w:iCs/>
                <w:sz w:val="20"/>
                <w:szCs w:val="20"/>
              </w:rPr>
            </w:pPr>
            <w:r w:rsidRPr="00E2408A">
              <w:rPr>
                <w:bCs/>
                <w:iCs/>
                <w:sz w:val="20"/>
                <w:szCs w:val="20"/>
              </w:rPr>
              <w:t>Cadmium: 0,5 mg/kg TS</w:t>
            </w:r>
          </w:p>
          <w:p w14:paraId="06E417ED" w14:textId="77777777" w:rsidR="00F16AD1" w:rsidRPr="00E2408A" w:rsidRDefault="00F16AD1" w:rsidP="00A808CC">
            <w:pPr>
              <w:pStyle w:val="Brdtekstindrykning"/>
              <w:tabs>
                <w:tab w:val="left" w:pos="900"/>
              </w:tabs>
              <w:ind w:left="0"/>
              <w:rPr>
                <w:bCs/>
                <w:iCs/>
                <w:sz w:val="20"/>
                <w:szCs w:val="20"/>
              </w:rPr>
            </w:pPr>
            <w:proofErr w:type="spellStart"/>
            <w:r w:rsidRPr="00E2408A">
              <w:rPr>
                <w:bCs/>
                <w:iCs/>
                <w:sz w:val="20"/>
                <w:szCs w:val="20"/>
              </w:rPr>
              <w:t>Chrom</w:t>
            </w:r>
            <w:proofErr w:type="spellEnd"/>
            <w:r w:rsidRPr="00E2408A">
              <w:rPr>
                <w:bCs/>
                <w:iCs/>
                <w:sz w:val="20"/>
                <w:szCs w:val="20"/>
              </w:rPr>
              <w:t>: 500 mg/kg TS</w:t>
            </w:r>
          </w:p>
          <w:p w14:paraId="777692F2" w14:textId="77777777" w:rsidR="00F16AD1" w:rsidRPr="00E2408A" w:rsidRDefault="00F16AD1" w:rsidP="00A808CC">
            <w:pPr>
              <w:pStyle w:val="Brdtekstindrykning"/>
              <w:tabs>
                <w:tab w:val="left" w:pos="900"/>
              </w:tabs>
              <w:ind w:left="0"/>
              <w:rPr>
                <w:bCs/>
                <w:iCs/>
                <w:sz w:val="20"/>
                <w:szCs w:val="20"/>
              </w:rPr>
            </w:pPr>
            <w:r w:rsidRPr="00E2408A">
              <w:rPr>
                <w:bCs/>
                <w:iCs/>
                <w:sz w:val="20"/>
                <w:szCs w:val="20"/>
              </w:rPr>
              <w:t>Kobber: 500 mg/kg TS</w:t>
            </w:r>
          </w:p>
          <w:p w14:paraId="1AF0426E" w14:textId="77777777" w:rsidR="00F16AD1" w:rsidRPr="00E2408A" w:rsidRDefault="00F16AD1" w:rsidP="00A808CC">
            <w:pPr>
              <w:pStyle w:val="Brdtekstindrykning"/>
              <w:tabs>
                <w:tab w:val="left" w:pos="900"/>
              </w:tabs>
              <w:ind w:left="0"/>
              <w:rPr>
                <w:bCs/>
                <w:iCs/>
                <w:sz w:val="20"/>
                <w:szCs w:val="20"/>
              </w:rPr>
            </w:pPr>
            <w:r w:rsidRPr="00E2408A">
              <w:rPr>
                <w:bCs/>
                <w:iCs/>
                <w:sz w:val="20"/>
                <w:szCs w:val="20"/>
              </w:rPr>
              <w:t>Nikkel: 30 mg/kg TS</w:t>
            </w:r>
          </w:p>
          <w:p w14:paraId="0E313AD3" w14:textId="77777777" w:rsidR="00F16AD1" w:rsidRPr="00E2408A" w:rsidRDefault="00F16AD1" w:rsidP="00A808CC">
            <w:pPr>
              <w:pStyle w:val="Brdtekstindrykning"/>
              <w:tabs>
                <w:tab w:val="left" w:pos="900"/>
              </w:tabs>
              <w:ind w:left="0"/>
              <w:rPr>
                <w:bCs/>
                <w:iCs/>
                <w:sz w:val="20"/>
                <w:szCs w:val="20"/>
              </w:rPr>
            </w:pPr>
            <w:r w:rsidRPr="00E2408A">
              <w:rPr>
                <w:bCs/>
                <w:iCs/>
                <w:sz w:val="20"/>
                <w:szCs w:val="20"/>
              </w:rPr>
              <w:t>Bly: 40 mg/kg TS</w:t>
            </w:r>
          </w:p>
          <w:p w14:paraId="11AA615C" w14:textId="77777777" w:rsidR="00F16AD1" w:rsidRPr="00E2408A" w:rsidRDefault="00F16AD1" w:rsidP="00A808CC">
            <w:pPr>
              <w:pStyle w:val="Brdtekstindrykning"/>
              <w:tabs>
                <w:tab w:val="left" w:pos="900"/>
              </w:tabs>
              <w:ind w:left="0"/>
              <w:rPr>
                <w:b/>
                <w:bCs/>
                <w:i/>
                <w:iCs/>
                <w:sz w:val="20"/>
                <w:szCs w:val="20"/>
              </w:rPr>
            </w:pPr>
            <w:r w:rsidRPr="00E2408A">
              <w:rPr>
                <w:bCs/>
                <w:iCs/>
                <w:sz w:val="20"/>
                <w:szCs w:val="20"/>
              </w:rPr>
              <w:lastRenderedPageBreak/>
              <w:t>Zink: 500 mg/kg TS</w:t>
            </w:r>
          </w:p>
        </w:tc>
        <w:tc>
          <w:tcPr>
            <w:tcW w:w="3064" w:type="dxa"/>
            <w:shd w:val="clear" w:color="auto" w:fill="auto"/>
          </w:tcPr>
          <w:p w14:paraId="5065BC72" w14:textId="77777777" w:rsidR="00F16AD1" w:rsidRPr="00E2408A" w:rsidRDefault="00F16AD1" w:rsidP="00A808CC">
            <w:pPr>
              <w:pStyle w:val="Brdtekstindrykning"/>
              <w:tabs>
                <w:tab w:val="left" w:pos="900"/>
              </w:tabs>
              <w:ind w:left="0"/>
              <w:rPr>
                <w:b/>
                <w:bCs/>
                <w:i/>
                <w:iCs/>
                <w:sz w:val="20"/>
                <w:szCs w:val="20"/>
              </w:rPr>
            </w:pPr>
            <w:r w:rsidRPr="00E2408A">
              <w:rPr>
                <w:b/>
                <w:bCs/>
                <w:i/>
                <w:iCs/>
                <w:sz w:val="20"/>
                <w:szCs w:val="20"/>
              </w:rPr>
              <w:lastRenderedPageBreak/>
              <w:t>Lettere forurenet jord</w:t>
            </w:r>
          </w:p>
        </w:tc>
      </w:tr>
      <w:tr w:rsidR="00F16AD1" w:rsidRPr="00367B73" w14:paraId="6533AE61" w14:textId="77777777" w:rsidTr="00A808CC">
        <w:tc>
          <w:tcPr>
            <w:tcW w:w="4140" w:type="dxa"/>
            <w:shd w:val="clear" w:color="auto" w:fill="auto"/>
          </w:tcPr>
          <w:p w14:paraId="65E660BE" w14:textId="77777777" w:rsidR="00F16AD1" w:rsidRPr="00E2408A" w:rsidRDefault="00F16AD1" w:rsidP="00A808CC">
            <w:pPr>
              <w:pStyle w:val="Brdtekstindrykning"/>
              <w:tabs>
                <w:tab w:val="left" w:pos="900"/>
              </w:tabs>
              <w:ind w:left="0"/>
              <w:rPr>
                <w:b/>
                <w:bCs/>
                <w:sz w:val="20"/>
                <w:szCs w:val="20"/>
              </w:rPr>
            </w:pPr>
            <w:r w:rsidRPr="00E2408A">
              <w:rPr>
                <w:b/>
                <w:bCs/>
                <w:sz w:val="20"/>
                <w:szCs w:val="20"/>
              </w:rPr>
              <w:t>Overskridelse af afskæringskriteriet</w:t>
            </w:r>
          </w:p>
          <w:p w14:paraId="521A33FC" w14:textId="77777777" w:rsidR="00F16AD1" w:rsidRPr="00E2408A" w:rsidRDefault="00F16AD1" w:rsidP="00A808CC">
            <w:pPr>
              <w:pStyle w:val="Brdtekstindrykning"/>
              <w:tabs>
                <w:tab w:val="left" w:pos="900"/>
              </w:tabs>
              <w:ind w:left="0"/>
              <w:rPr>
                <w:bCs/>
                <w:sz w:val="20"/>
                <w:szCs w:val="20"/>
              </w:rPr>
            </w:pPr>
            <w:r w:rsidRPr="00E2408A">
              <w:rPr>
                <w:bCs/>
                <w:sz w:val="20"/>
                <w:szCs w:val="20"/>
              </w:rPr>
              <w:t>Cadmium: 5 mg/kg TS</w:t>
            </w:r>
          </w:p>
          <w:p w14:paraId="52493804" w14:textId="77777777" w:rsidR="00F16AD1" w:rsidRPr="00E2408A" w:rsidRDefault="00F16AD1" w:rsidP="00A808CC">
            <w:pPr>
              <w:pStyle w:val="Brdtekstindrykning"/>
              <w:tabs>
                <w:tab w:val="left" w:pos="900"/>
              </w:tabs>
              <w:ind w:left="0"/>
              <w:rPr>
                <w:bCs/>
                <w:sz w:val="20"/>
                <w:szCs w:val="20"/>
              </w:rPr>
            </w:pPr>
            <w:proofErr w:type="spellStart"/>
            <w:r w:rsidRPr="00E2408A">
              <w:rPr>
                <w:bCs/>
                <w:sz w:val="20"/>
                <w:szCs w:val="20"/>
              </w:rPr>
              <w:t>Chrom</w:t>
            </w:r>
            <w:proofErr w:type="spellEnd"/>
            <w:r w:rsidRPr="00E2408A">
              <w:rPr>
                <w:bCs/>
                <w:sz w:val="20"/>
                <w:szCs w:val="20"/>
              </w:rPr>
              <w:t>: 1.000 mg/kg TS</w:t>
            </w:r>
          </w:p>
          <w:p w14:paraId="5DF6D9C0" w14:textId="77777777" w:rsidR="00F16AD1" w:rsidRPr="00E2408A" w:rsidRDefault="00F16AD1" w:rsidP="00A808CC">
            <w:pPr>
              <w:pStyle w:val="Brdtekstindrykning"/>
              <w:tabs>
                <w:tab w:val="left" w:pos="900"/>
              </w:tabs>
              <w:ind w:left="0"/>
              <w:rPr>
                <w:bCs/>
                <w:sz w:val="20"/>
                <w:szCs w:val="20"/>
              </w:rPr>
            </w:pPr>
            <w:r w:rsidRPr="00E2408A">
              <w:rPr>
                <w:bCs/>
                <w:sz w:val="20"/>
                <w:szCs w:val="20"/>
              </w:rPr>
              <w:t>Kobber: 1.000 mg/kg TS</w:t>
            </w:r>
          </w:p>
          <w:p w14:paraId="620C94F5" w14:textId="77777777" w:rsidR="00F16AD1" w:rsidRPr="00E2408A" w:rsidRDefault="00F16AD1" w:rsidP="00A808CC">
            <w:pPr>
              <w:pStyle w:val="Brdtekstindrykning"/>
              <w:tabs>
                <w:tab w:val="left" w:pos="900"/>
              </w:tabs>
              <w:ind w:left="0"/>
              <w:rPr>
                <w:bCs/>
                <w:sz w:val="20"/>
                <w:szCs w:val="20"/>
              </w:rPr>
            </w:pPr>
            <w:r w:rsidRPr="00E2408A">
              <w:rPr>
                <w:bCs/>
                <w:sz w:val="20"/>
                <w:szCs w:val="20"/>
              </w:rPr>
              <w:t>Nikkel: 30 mg/kg TS</w:t>
            </w:r>
          </w:p>
          <w:p w14:paraId="17BB5EA9" w14:textId="77777777" w:rsidR="00F16AD1" w:rsidRPr="00E2408A" w:rsidRDefault="00F16AD1" w:rsidP="00A808CC">
            <w:pPr>
              <w:pStyle w:val="Brdtekstindrykning"/>
              <w:tabs>
                <w:tab w:val="left" w:pos="900"/>
              </w:tabs>
              <w:ind w:left="0"/>
              <w:rPr>
                <w:bCs/>
                <w:sz w:val="20"/>
                <w:szCs w:val="20"/>
              </w:rPr>
            </w:pPr>
            <w:r w:rsidRPr="00E2408A">
              <w:rPr>
                <w:bCs/>
                <w:sz w:val="20"/>
                <w:szCs w:val="20"/>
              </w:rPr>
              <w:t>Bly: 400 mg/kg TS</w:t>
            </w:r>
          </w:p>
          <w:p w14:paraId="0A2B4334" w14:textId="77777777" w:rsidR="00F16AD1" w:rsidRPr="00E2408A" w:rsidRDefault="00F16AD1" w:rsidP="00A808CC">
            <w:pPr>
              <w:pStyle w:val="Brdtekstindrykning"/>
              <w:tabs>
                <w:tab w:val="left" w:pos="900"/>
              </w:tabs>
              <w:ind w:left="0"/>
              <w:rPr>
                <w:b/>
                <w:bCs/>
                <w:sz w:val="20"/>
                <w:szCs w:val="20"/>
              </w:rPr>
            </w:pPr>
            <w:r w:rsidRPr="00E2408A">
              <w:rPr>
                <w:bCs/>
                <w:sz w:val="20"/>
                <w:szCs w:val="20"/>
              </w:rPr>
              <w:t>Zink: 1.000 mg/kg TS</w:t>
            </w:r>
          </w:p>
        </w:tc>
        <w:tc>
          <w:tcPr>
            <w:tcW w:w="3064" w:type="dxa"/>
            <w:shd w:val="clear" w:color="auto" w:fill="auto"/>
          </w:tcPr>
          <w:p w14:paraId="38BDD225" w14:textId="77777777" w:rsidR="00F16AD1" w:rsidRPr="00E2408A" w:rsidRDefault="00F16AD1" w:rsidP="00A808CC">
            <w:pPr>
              <w:pStyle w:val="Brdtekstindrykning"/>
              <w:tabs>
                <w:tab w:val="left" w:pos="900"/>
              </w:tabs>
              <w:ind w:left="0"/>
              <w:rPr>
                <w:b/>
                <w:sz w:val="20"/>
                <w:szCs w:val="20"/>
              </w:rPr>
            </w:pPr>
            <w:r w:rsidRPr="00E2408A">
              <w:rPr>
                <w:b/>
                <w:sz w:val="20"/>
                <w:szCs w:val="20"/>
              </w:rPr>
              <w:t>Forurenet og kraftig forurenet jord</w:t>
            </w:r>
          </w:p>
        </w:tc>
      </w:tr>
    </w:tbl>
    <w:p w14:paraId="773C5DB7" w14:textId="2F6F848D" w:rsidR="00F16AD1" w:rsidRPr="00E2408A" w:rsidRDefault="00F16AD1" w:rsidP="00E2408A">
      <w:pPr>
        <w:pStyle w:val="Overskrift2"/>
      </w:pPr>
      <w:bookmarkStart w:id="89" w:name="_Toc164175512"/>
      <w:bookmarkStart w:id="90" w:name="_Toc164175925"/>
      <w:r w:rsidRPr="00E2408A">
        <w:t>De forurenende stoffers sundhedsskadelighed</w:t>
      </w:r>
      <w:bookmarkEnd w:id="89"/>
      <w:bookmarkEnd w:id="90"/>
    </w:p>
    <w:p w14:paraId="61E42592" w14:textId="77777777" w:rsidR="00F16AD1" w:rsidRPr="00367B73" w:rsidRDefault="00F16AD1" w:rsidP="00F16AD1">
      <w:pPr>
        <w:pStyle w:val="Brdtekstindrykning"/>
        <w:tabs>
          <w:tab w:val="left" w:pos="900"/>
        </w:tabs>
        <w:ind w:left="0"/>
        <w:jc w:val="both"/>
      </w:pPr>
      <w:r w:rsidRPr="00367B73">
        <w:t>Ved arbejde med forurenet jord er det primært ved hudkontakt og støv, at der er risiko for påvirkning fra stofferne.</w:t>
      </w:r>
    </w:p>
    <w:p w14:paraId="7ABEBAEB" w14:textId="71BA0E0F" w:rsidR="00A52D63" w:rsidRDefault="00A52D63" w:rsidP="00A52D63">
      <w:pPr>
        <w:pStyle w:val="Overskrift3"/>
      </w:pPr>
      <w:bookmarkStart w:id="91" w:name="_Toc164175513"/>
      <w:bookmarkStart w:id="92" w:name="_Toc164175926"/>
      <w:r>
        <w:t>Olie</w:t>
      </w:r>
      <w:bookmarkEnd w:id="91"/>
      <w:bookmarkEnd w:id="92"/>
    </w:p>
    <w:p w14:paraId="37B8A46D" w14:textId="23D6992B" w:rsidR="00F16AD1" w:rsidRPr="00367B73" w:rsidRDefault="00F16AD1" w:rsidP="00F16AD1">
      <w:pPr>
        <w:jc w:val="both"/>
      </w:pPr>
      <w:r w:rsidRPr="00367B73">
        <w:t xml:space="preserve">Olier består af en kompleks blanding af alifatiske og aromatiske </w:t>
      </w:r>
      <w:proofErr w:type="spellStart"/>
      <w:r w:rsidRPr="00367B73">
        <w:t>hydrocarbonoer</w:t>
      </w:r>
      <w:proofErr w:type="spellEnd"/>
      <w:r w:rsidRPr="00367B73">
        <w:t xml:space="preserve">. De alifatiske </w:t>
      </w:r>
      <w:proofErr w:type="spellStart"/>
      <w:r w:rsidRPr="00367B73">
        <w:t>alkaner</w:t>
      </w:r>
      <w:proofErr w:type="spellEnd"/>
      <w:r w:rsidRPr="00367B73">
        <w:t xml:space="preserve"> (paraffiner) og </w:t>
      </w:r>
      <w:proofErr w:type="spellStart"/>
      <w:r w:rsidRPr="00367B73">
        <w:t>cycloalkaner</w:t>
      </w:r>
      <w:proofErr w:type="spellEnd"/>
      <w:r w:rsidRPr="00367B73">
        <w:t xml:space="preserve"> (</w:t>
      </w:r>
      <w:proofErr w:type="spellStart"/>
      <w:r w:rsidRPr="00367B73">
        <w:t>naphthener</w:t>
      </w:r>
      <w:proofErr w:type="spellEnd"/>
      <w:r w:rsidRPr="00367B73">
        <w:t xml:space="preserve">) er hydrogenmættede </w:t>
      </w:r>
      <w:proofErr w:type="spellStart"/>
      <w:r w:rsidRPr="00367B73">
        <w:t>hydrocarboner</w:t>
      </w:r>
      <w:proofErr w:type="spellEnd"/>
      <w:r w:rsidRPr="00367B73">
        <w:t xml:space="preserve"> og udgør fx ca. 80-90 % af en fyringsolie. </w:t>
      </w:r>
      <w:proofErr w:type="spellStart"/>
      <w:r w:rsidRPr="00367B73">
        <w:t>Aromaterne</w:t>
      </w:r>
      <w:proofErr w:type="spellEnd"/>
      <w:r w:rsidRPr="00367B73">
        <w:t xml:space="preserve"> (fx benzen) udgør 10-20 %, hvori indgår mindre end 5 % PAH. </w:t>
      </w:r>
      <w:proofErr w:type="spellStart"/>
      <w:r w:rsidRPr="00367B73">
        <w:t>Olefiner</w:t>
      </w:r>
      <w:proofErr w:type="spellEnd"/>
      <w:r w:rsidRPr="00367B73">
        <w:t xml:space="preserve"> (fx styren og inden) udgør 1 % af fyringsolie.</w:t>
      </w:r>
    </w:p>
    <w:p w14:paraId="331DFB22" w14:textId="77777777" w:rsidR="00F16AD1" w:rsidRPr="00367B73" w:rsidRDefault="00F16AD1" w:rsidP="00F16AD1">
      <w:pPr>
        <w:jc w:val="both"/>
      </w:pPr>
      <w:r w:rsidRPr="00367B73">
        <w:t>Den komplekse sammensætning af olie betyder, at dens opførsel vil være afhængig af sammensætningen, og at enkeltstofferne vil reagere dels afhængigt og dels uafhængigt af hinanden.</w:t>
      </w:r>
    </w:p>
    <w:p w14:paraId="228F5B4C" w14:textId="77777777" w:rsidR="00F16AD1" w:rsidRPr="00367B73" w:rsidRDefault="00F16AD1" w:rsidP="00F16AD1">
      <w:pPr>
        <w:jc w:val="both"/>
      </w:pPr>
      <w:r w:rsidRPr="00367B73">
        <w:t>Ved frigivelse til det ydre miljø vil de lette komponenter generelt søge at fordampe (afhængigt af forholdene), mens resten vil blive adsorberet til jorden og evt. spredt i grundvandet. Fyringsolier vil lægge sig i vandoverfladen (lettere end vand) og sprede sig ud. Generelt er vandopløseligheden lav, men de mest vandopløselige komponenter vil blive opløst og spredt.</w:t>
      </w:r>
    </w:p>
    <w:p w14:paraId="6598B8E9" w14:textId="77777777" w:rsidR="00F16AD1" w:rsidRPr="00367B73" w:rsidRDefault="00F16AD1" w:rsidP="00F16AD1">
      <w:pPr>
        <w:jc w:val="both"/>
      </w:pPr>
      <w:r w:rsidRPr="00367B73">
        <w:t>Ved høje koncentrationer kan dampe blive absorberet i kroppen gennem lungerne og medføre svimmelhed, kvælningsfornemmelse og hovedpine.</w:t>
      </w:r>
    </w:p>
    <w:p w14:paraId="61B3774D" w14:textId="77777777" w:rsidR="00F16AD1" w:rsidRPr="00367B73" w:rsidRDefault="00F16AD1" w:rsidP="00F16AD1">
      <w:pPr>
        <w:jc w:val="both"/>
      </w:pPr>
      <w:r w:rsidRPr="00367B73">
        <w:t>Oliekomponenter kan lugtes selv ned i lave koncentrationsniveauer.</w:t>
      </w:r>
    </w:p>
    <w:p w14:paraId="10B99503" w14:textId="0FFB3F1F" w:rsidR="00F16AD1" w:rsidRPr="00367B73" w:rsidRDefault="00F16AD1" w:rsidP="00605876">
      <w:pPr>
        <w:pStyle w:val="Overskrift3"/>
      </w:pPr>
      <w:bookmarkStart w:id="93" w:name="_Toc164175514"/>
      <w:bookmarkStart w:id="94" w:name="_Toc164175927"/>
      <w:r w:rsidRPr="00367B73">
        <w:t>Benzen</w:t>
      </w:r>
      <w:bookmarkEnd w:id="93"/>
      <w:bookmarkEnd w:id="94"/>
    </w:p>
    <w:p w14:paraId="3A964E29" w14:textId="77777777" w:rsidR="00F16AD1" w:rsidRPr="00367B73" w:rsidRDefault="00F16AD1" w:rsidP="00F16AD1">
      <w:pPr>
        <w:jc w:val="both"/>
      </w:pPr>
      <w:r w:rsidRPr="00367B73">
        <w:t>Benzen betragtes som en af de vigtigste i toksikologisk sammenhæng, idet benzen er kræftfremkaldende. Ved indånding er symptomerne svimmelhed, hovedpine og kvalme. I yderste grad bevidstløshed, muskeluro og evt. krampe. Kontakt med huden medfører affedtning, rødme, og revnedannelser. Benzen kan optages gennem huden og medføre symptomer som beskrevet ved indånding.</w:t>
      </w:r>
    </w:p>
    <w:p w14:paraId="33414BF8" w14:textId="77777777" w:rsidR="00F16AD1" w:rsidRPr="00367B73" w:rsidRDefault="00F16AD1" w:rsidP="00F16AD1">
      <w:pPr>
        <w:jc w:val="both"/>
      </w:pPr>
    </w:p>
    <w:p w14:paraId="6B0C3119" w14:textId="34B13CF0" w:rsidR="00F16AD1" w:rsidRPr="00367B73" w:rsidRDefault="00F16AD1" w:rsidP="00A52D63">
      <w:pPr>
        <w:pStyle w:val="Overskrift3"/>
      </w:pPr>
      <w:bookmarkStart w:id="95" w:name="_Toc164175515"/>
      <w:bookmarkStart w:id="96" w:name="_Toc164175928"/>
      <w:r w:rsidRPr="00367B73">
        <w:lastRenderedPageBreak/>
        <w:t>PAH’er</w:t>
      </w:r>
      <w:bookmarkEnd w:id="95"/>
      <w:bookmarkEnd w:id="96"/>
    </w:p>
    <w:p w14:paraId="4DC47B46" w14:textId="77777777" w:rsidR="00F16AD1" w:rsidRPr="00367B73" w:rsidRDefault="00F16AD1" w:rsidP="00F16AD1">
      <w:pPr>
        <w:jc w:val="both"/>
      </w:pPr>
      <w:r w:rsidRPr="00367B73">
        <w:t xml:space="preserve">PAH’er er en stor gruppe organiske kulbrinter, hvoraf enkeltkomponenterne </w:t>
      </w:r>
      <w:proofErr w:type="spellStart"/>
      <w:r w:rsidRPr="00367B73">
        <w:t>benz</w:t>
      </w:r>
      <w:proofErr w:type="spellEnd"/>
      <w:r w:rsidRPr="00367B73">
        <w:t>(a)</w:t>
      </w:r>
      <w:proofErr w:type="spellStart"/>
      <w:r w:rsidRPr="00367B73">
        <w:t>pyren</w:t>
      </w:r>
      <w:proofErr w:type="spellEnd"/>
      <w:r w:rsidRPr="00367B73">
        <w:t xml:space="preserve"> og </w:t>
      </w:r>
      <w:proofErr w:type="spellStart"/>
      <w:r w:rsidRPr="00367B73">
        <w:t>dibenz</w:t>
      </w:r>
      <w:proofErr w:type="spellEnd"/>
      <w:r w:rsidRPr="00367B73">
        <w:t>(</w:t>
      </w:r>
      <w:proofErr w:type="spellStart"/>
      <w:proofErr w:type="gramStart"/>
      <w:r w:rsidRPr="00367B73">
        <w:t>a,h</w:t>
      </w:r>
      <w:proofErr w:type="spellEnd"/>
      <w:proofErr w:type="gramEnd"/>
      <w:r w:rsidRPr="00367B73">
        <w:t>)</w:t>
      </w:r>
      <w:proofErr w:type="spellStart"/>
      <w:r w:rsidRPr="00367B73">
        <w:t>anthracen</w:t>
      </w:r>
      <w:proofErr w:type="spellEnd"/>
      <w:r w:rsidRPr="00367B73">
        <w:t xml:space="preserve"> er de vigtigste i toksikologiske henseende. PAH’er findes naturligt i råolie og dannes ved ufuldstændig forbrænding af organisk materiale – betegnes normalt som tjærestoffer.</w:t>
      </w:r>
    </w:p>
    <w:p w14:paraId="4FBFB202" w14:textId="77777777" w:rsidR="00F16AD1" w:rsidRPr="00367B73" w:rsidRDefault="00F16AD1" w:rsidP="00F16AD1">
      <w:pPr>
        <w:jc w:val="both"/>
      </w:pPr>
      <w:r w:rsidRPr="00367B73">
        <w:t xml:space="preserve">PAH’er er yderst fedtopløselige og optages let gennem lungerne, mavetarmkanal og hud. Optagelse gennem lunger vurderes </w:t>
      </w:r>
      <w:proofErr w:type="gramStart"/>
      <w:r w:rsidRPr="00367B73">
        <w:t>alene,</w:t>
      </w:r>
      <w:proofErr w:type="gramEnd"/>
      <w:r w:rsidRPr="00367B73">
        <w:t xml:space="preserve"> at ske i forbindelse med indånding af støv. Generelt kan friske tjærestoffer lugtes. </w:t>
      </w:r>
    </w:p>
    <w:p w14:paraId="573D3C88" w14:textId="77777777" w:rsidR="00F16AD1" w:rsidRPr="00367B73" w:rsidRDefault="00F16AD1" w:rsidP="00F16AD1">
      <w:pPr>
        <w:jc w:val="both"/>
      </w:pPr>
      <w:r w:rsidRPr="00367B73">
        <w:t xml:space="preserve">Ved hudkontakt kan der opstå irritation, </w:t>
      </w:r>
      <w:proofErr w:type="spellStart"/>
      <w:r w:rsidRPr="00367B73">
        <w:t>acnelignende</w:t>
      </w:r>
      <w:proofErr w:type="spellEnd"/>
      <w:r w:rsidRPr="00367B73">
        <w:t xml:space="preserve"> udslet og overfølsomhed. PAH’erne menes at have kræftfremkaldende egenskaber. PAH’er henregnes ikke til gruppen af stoffer med akut skadevirkning.</w:t>
      </w:r>
    </w:p>
    <w:p w14:paraId="6086A850" w14:textId="43E77544" w:rsidR="00F16AD1" w:rsidRPr="00367B73" w:rsidRDefault="00F16AD1" w:rsidP="00A52D63">
      <w:pPr>
        <w:pStyle w:val="Overskrift3"/>
      </w:pPr>
      <w:bookmarkStart w:id="97" w:name="_Toc164175516"/>
      <w:bookmarkStart w:id="98" w:name="_Toc164175929"/>
      <w:r w:rsidRPr="00367B73">
        <w:t>Metaller</w:t>
      </w:r>
      <w:bookmarkEnd w:id="97"/>
      <w:bookmarkEnd w:id="98"/>
    </w:p>
    <w:p w14:paraId="28F3E0DA" w14:textId="77777777" w:rsidR="00F16AD1" w:rsidRPr="00367B73" w:rsidRDefault="00F16AD1" w:rsidP="00F16AD1">
      <w:pPr>
        <w:jc w:val="both"/>
      </w:pPr>
      <w:r w:rsidRPr="00367B73">
        <w:t xml:space="preserve">Tungmetaller optages gennem lungerne og vurderes alene, at ske i forbindelse med indånding af støv. Tungmetaller kan ikke lugtes eller ses og afgiver ikke dampe. </w:t>
      </w:r>
    </w:p>
    <w:p w14:paraId="0D5EDC68" w14:textId="77777777" w:rsidR="00F16AD1" w:rsidRPr="00367B73" w:rsidRDefault="00F16AD1" w:rsidP="00F16AD1">
      <w:pPr>
        <w:jc w:val="both"/>
      </w:pPr>
      <w:r w:rsidRPr="00367B73">
        <w:t>Ved hudkontakt kan der opstå irritation, udslet/eksem/allergi. Ved længerevarende påvirkning kan tungmetallerne skade nervesystemet. De påviste tungmetaller henregnes ikke til gruppen af stoffer med akut skadevirkning.</w:t>
      </w:r>
    </w:p>
    <w:p w14:paraId="0B3A3363" w14:textId="77777777" w:rsidR="00F16AD1" w:rsidRPr="00367B73" w:rsidRDefault="00F16AD1" w:rsidP="00F16AD1">
      <w:pPr>
        <w:jc w:val="both"/>
      </w:pPr>
    </w:p>
    <w:p w14:paraId="52D219E1" w14:textId="707AF7CE" w:rsidR="00F16AD1" w:rsidRPr="00062775" w:rsidRDefault="005433CE" w:rsidP="00062775">
      <w:pPr>
        <w:pStyle w:val="Overskrift1"/>
      </w:pPr>
      <w:bookmarkStart w:id="99" w:name="_Toc164175517"/>
      <w:bookmarkStart w:id="100" w:name="_Toc164175930"/>
      <w:r w:rsidRPr="00062775">
        <w:lastRenderedPageBreak/>
        <w:t>ARBEJDE MED FORURENET JORD</w:t>
      </w:r>
      <w:bookmarkEnd w:id="99"/>
      <w:bookmarkEnd w:id="100"/>
    </w:p>
    <w:p w14:paraId="6137C06D" w14:textId="3F5CCE21" w:rsidR="00F16AD1" w:rsidRPr="00367B73" w:rsidRDefault="00F16AD1" w:rsidP="00F16AD1">
      <w:pPr>
        <w:pStyle w:val="Brdtekstindrykning"/>
        <w:tabs>
          <w:tab w:val="left" w:pos="900"/>
        </w:tabs>
        <w:ind w:left="0"/>
        <w:jc w:val="both"/>
      </w:pPr>
      <w:r w:rsidRPr="00367B73">
        <w:t xml:space="preserve">Arbejdet tilrettelægges, </w:t>
      </w:r>
      <w:r w:rsidR="00062775" w:rsidRPr="00367B73">
        <w:t>så mest muligt arbejde</w:t>
      </w:r>
      <w:r w:rsidRPr="00367B73">
        <w:t xml:space="preserve"> udføres maskinelt (eks. minigraver, kranrig m.m.). Herved minimeres risikoen for kontakt med for</w:t>
      </w:r>
      <w:r w:rsidRPr="00367B73">
        <w:softHyphen/>
        <w:t>urenet jord.</w:t>
      </w:r>
    </w:p>
    <w:p w14:paraId="09D24F5C" w14:textId="1962A8CC" w:rsidR="00F16AD1" w:rsidRPr="00062775" w:rsidRDefault="00F16AD1" w:rsidP="00062775">
      <w:pPr>
        <w:pStyle w:val="Overskrift2"/>
      </w:pPr>
      <w:bookmarkStart w:id="101" w:name="_Toc164175518"/>
      <w:bookmarkStart w:id="102" w:name="_Toc164175931"/>
      <w:r w:rsidRPr="00062775">
        <w:t>Maskinelt arbejde</w:t>
      </w:r>
      <w:bookmarkEnd w:id="101"/>
      <w:bookmarkEnd w:id="102"/>
    </w:p>
    <w:p w14:paraId="643B3271" w14:textId="77777777" w:rsidR="00F16AD1" w:rsidRPr="00367B73" w:rsidRDefault="00F16AD1" w:rsidP="00F16AD1">
      <w:pPr>
        <w:pStyle w:val="Brdtekstindrykning"/>
        <w:tabs>
          <w:tab w:val="left" w:pos="900"/>
        </w:tabs>
        <w:ind w:left="0"/>
        <w:jc w:val="both"/>
      </w:pPr>
      <w:r w:rsidRPr="00367B73">
        <w:t xml:space="preserve">Ved arbejde i maskiner uden kontakt til jorden er der ikke væsentlige krav om specielt udstyr. </w:t>
      </w:r>
      <w:proofErr w:type="gramStart"/>
      <w:r w:rsidRPr="00367B73">
        <w:t>Såfremt</w:t>
      </w:r>
      <w:proofErr w:type="gramEnd"/>
      <w:r w:rsidRPr="00367B73">
        <w:t xml:space="preserve"> føreren forlader maskinen indenfor det foru</w:t>
      </w:r>
      <w:r w:rsidRPr="00367B73">
        <w:softHyphen/>
        <w:t xml:space="preserve">renede område, så stilles der samme krav som i afsnit 3.2. </w:t>
      </w:r>
    </w:p>
    <w:p w14:paraId="1A9E06BF" w14:textId="77777777" w:rsidR="00F16AD1" w:rsidRPr="00367B73" w:rsidRDefault="00F16AD1" w:rsidP="00F16AD1">
      <w:pPr>
        <w:pStyle w:val="Brdtekstindrykning"/>
        <w:tabs>
          <w:tab w:val="left" w:pos="900"/>
        </w:tabs>
        <w:ind w:left="0"/>
        <w:jc w:val="both"/>
      </w:pPr>
      <w:r w:rsidRPr="00367B73">
        <w:t xml:space="preserve">Det anbefales, at førerkabiner overtryksventileres. Ellers vil der være krav om montering af filter på maskinernes indsugning i tørre perioder med risiko for meget støv. </w:t>
      </w:r>
    </w:p>
    <w:p w14:paraId="26088E05" w14:textId="12364558" w:rsidR="00F16AD1" w:rsidRPr="00367B73" w:rsidRDefault="00F16AD1" w:rsidP="00F16AD1">
      <w:pPr>
        <w:pStyle w:val="Overskrift2"/>
      </w:pPr>
      <w:bookmarkStart w:id="103" w:name="_Toc164175519"/>
      <w:bookmarkStart w:id="104" w:name="_Toc164175932"/>
      <w:r w:rsidRPr="00367B73">
        <w:t>Manuelt arbejde</w:t>
      </w:r>
      <w:bookmarkEnd w:id="103"/>
      <w:bookmarkEnd w:id="104"/>
    </w:p>
    <w:p w14:paraId="313D17C1" w14:textId="77777777" w:rsidR="00F16AD1" w:rsidRPr="00367B73" w:rsidRDefault="00F16AD1" w:rsidP="00F16AD1">
      <w:pPr>
        <w:pStyle w:val="Brdtekstindrykning"/>
        <w:tabs>
          <w:tab w:val="left" w:pos="900"/>
        </w:tabs>
        <w:ind w:left="0"/>
        <w:jc w:val="both"/>
      </w:pPr>
      <w:r w:rsidRPr="00367B73">
        <w:t xml:space="preserve">Med manuelt arbejde menes der arbejde med </w:t>
      </w:r>
      <w:proofErr w:type="gramStart"/>
      <w:r w:rsidRPr="00367B73">
        <w:t>eksempelvis</w:t>
      </w:r>
      <w:proofErr w:type="gramEnd"/>
      <w:r w:rsidRPr="00367B73">
        <w:t xml:space="preserve"> håndskovl og lignende, hvor der er risiko for direkte kontakt med jord.</w:t>
      </w:r>
    </w:p>
    <w:p w14:paraId="17A80CA9" w14:textId="77777777" w:rsidR="00F16AD1" w:rsidRPr="00367B73" w:rsidRDefault="00F16AD1" w:rsidP="00F16AD1">
      <w:pPr>
        <w:pStyle w:val="Brdtekstindrykning"/>
        <w:tabs>
          <w:tab w:val="left" w:pos="900"/>
        </w:tabs>
        <w:ind w:left="0"/>
        <w:jc w:val="both"/>
      </w:pPr>
      <w:r w:rsidRPr="00367B73">
        <w:t>Krav til sikkerhedsudstyr afhænger af koncentrationer i den tjæreforure</w:t>
      </w:r>
      <w:r w:rsidRPr="00367B73">
        <w:softHyphen/>
        <w:t>nede jord, hvilket uddybes i afsnit 3.2.1. og 3.2.2. I perioder, hvor der håndteres forurenet jord over afskæringskriteriet på dele af ejendommen, er alle personer, der befinder sig på ejendommen, omfattet af sikkerheds</w:t>
      </w:r>
      <w:r w:rsidRPr="00367B73">
        <w:softHyphen/>
        <w:t>kravene beskrevet i afsnit 3.2.1 vedrørende manuelt arbejde i forur</w:t>
      </w:r>
      <w:r w:rsidRPr="00367B73">
        <w:softHyphen/>
        <w:t xml:space="preserve">enet jord over afskæringskriteriet. </w:t>
      </w:r>
    </w:p>
    <w:p w14:paraId="24FA7933" w14:textId="77777777" w:rsidR="00F16AD1" w:rsidRPr="00367B73" w:rsidRDefault="00F16AD1" w:rsidP="00F16AD1">
      <w:pPr>
        <w:pStyle w:val="Brdtekstindrykning"/>
        <w:tabs>
          <w:tab w:val="left" w:pos="900"/>
        </w:tabs>
        <w:ind w:left="0"/>
        <w:jc w:val="both"/>
      </w:pPr>
    </w:p>
    <w:p w14:paraId="38087025" w14:textId="77777777" w:rsidR="00F16AD1" w:rsidRPr="00367B73" w:rsidRDefault="00F16AD1" w:rsidP="00F16AD1">
      <w:pPr>
        <w:pStyle w:val="Brdtekstindrykning"/>
        <w:tabs>
          <w:tab w:val="left" w:pos="900"/>
        </w:tabs>
        <w:ind w:left="0"/>
        <w:jc w:val="both"/>
      </w:pPr>
      <w:r w:rsidRPr="00367B73">
        <w:t>Generelt gælder det, at alle personer (entreprenørens mænd samt besø</w:t>
      </w:r>
      <w:r w:rsidRPr="00367B73">
        <w:softHyphen/>
        <w:t>gende), der kan komme i direkte kontakt med den forurenede jord, skal til enhver tid have følgende udstyr til rådighed:</w:t>
      </w:r>
    </w:p>
    <w:p w14:paraId="36C31462" w14:textId="77777777" w:rsidR="00F16AD1" w:rsidRPr="00367B73" w:rsidRDefault="00F16AD1" w:rsidP="00F16AD1">
      <w:pPr>
        <w:pStyle w:val="Brdtekstindrykning"/>
        <w:tabs>
          <w:tab w:val="left" w:pos="900"/>
        </w:tabs>
        <w:ind w:left="0"/>
        <w:jc w:val="both"/>
      </w:pPr>
    </w:p>
    <w:p w14:paraId="74F1BE61" w14:textId="77777777" w:rsidR="00F16AD1" w:rsidRPr="00367B73" w:rsidRDefault="00F16AD1" w:rsidP="00F16AD1">
      <w:pPr>
        <w:pStyle w:val="Brdtekstindrykning"/>
        <w:keepLines/>
        <w:numPr>
          <w:ilvl w:val="0"/>
          <w:numId w:val="34"/>
        </w:numPr>
        <w:tabs>
          <w:tab w:val="left" w:pos="900"/>
          <w:tab w:val="left" w:pos="1985"/>
          <w:tab w:val="right" w:pos="9214"/>
        </w:tabs>
        <w:spacing w:after="0" w:line="240" w:lineRule="auto"/>
        <w:jc w:val="both"/>
      </w:pPr>
      <w:r w:rsidRPr="00367B73">
        <w:t>Heldragt uden opslag og lommer (</w:t>
      </w:r>
      <w:proofErr w:type="spellStart"/>
      <w:r w:rsidRPr="00367B73">
        <w:t>Polyprophylendragt</w:t>
      </w:r>
      <w:proofErr w:type="spellEnd"/>
      <w:r w:rsidRPr="00367B73">
        <w:t xml:space="preserve">, som </w:t>
      </w:r>
      <w:proofErr w:type="gramStart"/>
      <w:r w:rsidRPr="00367B73">
        <w:t>TYVEK type</w:t>
      </w:r>
      <w:proofErr w:type="gramEnd"/>
      <w:r w:rsidRPr="00367B73">
        <w:t xml:space="preserve"> C)</w:t>
      </w:r>
    </w:p>
    <w:p w14:paraId="792173B7" w14:textId="77777777" w:rsidR="00F16AD1" w:rsidRPr="00367B73" w:rsidRDefault="00F16AD1" w:rsidP="00F16AD1">
      <w:pPr>
        <w:pStyle w:val="Brdtekstindrykning"/>
        <w:tabs>
          <w:tab w:val="left" w:pos="900"/>
        </w:tabs>
        <w:ind w:left="360"/>
        <w:jc w:val="both"/>
      </w:pPr>
    </w:p>
    <w:p w14:paraId="136123A7" w14:textId="77777777" w:rsidR="00F16AD1" w:rsidRPr="00367B73" w:rsidRDefault="00F16AD1" w:rsidP="00F16AD1">
      <w:pPr>
        <w:pStyle w:val="Brdtekstindrykning"/>
        <w:keepLines/>
        <w:numPr>
          <w:ilvl w:val="0"/>
          <w:numId w:val="34"/>
        </w:numPr>
        <w:tabs>
          <w:tab w:val="left" w:pos="900"/>
          <w:tab w:val="left" w:pos="1985"/>
          <w:tab w:val="right" w:pos="9214"/>
        </w:tabs>
        <w:spacing w:after="0" w:line="240" w:lineRule="auto"/>
        <w:jc w:val="both"/>
      </w:pPr>
      <w:r w:rsidRPr="00367B73">
        <w:t>Handsker (som lukker tæt ved håndled) med bomuldsunder</w:t>
      </w:r>
      <w:r w:rsidRPr="00367B73">
        <w:softHyphen/>
        <w:t xml:space="preserve">handske (f.eks. type </w:t>
      </w:r>
      <w:proofErr w:type="spellStart"/>
      <w:r w:rsidRPr="00367B73">
        <w:t>Ansell</w:t>
      </w:r>
      <w:proofErr w:type="spellEnd"/>
      <w:r w:rsidRPr="00367B73">
        <w:t xml:space="preserve"> </w:t>
      </w:r>
      <w:proofErr w:type="spellStart"/>
      <w:r w:rsidRPr="00367B73">
        <w:t>Solvex</w:t>
      </w:r>
      <w:proofErr w:type="spellEnd"/>
      <w:r w:rsidRPr="00367B73">
        <w:t xml:space="preserve"> Plus 37-675), alternativt </w:t>
      </w:r>
      <w:proofErr w:type="spellStart"/>
      <w:r w:rsidRPr="00367B73">
        <w:t>Ansell</w:t>
      </w:r>
      <w:proofErr w:type="spellEnd"/>
      <w:r w:rsidRPr="00367B73">
        <w:t xml:space="preserve"> </w:t>
      </w:r>
      <w:proofErr w:type="spellStart"/>
      <w:r w:rsidRPr="00367B73">
        <w:t>Hycron</w:t>
      </w:r>
      <w:proofErr w:type="spellEnd"/>
      <w:r w:rsidRPr="00367B73">
        <w:t xml:space="preserve"> </w:t>
      </w:r>
      <w:proofErr w:type="gramStart"/>
      <w:r w:rsidRPr="00367B73">
        <w:t>NBR type</w:t>
      </w:r>
      <w:proofErr w:type="gramEnd"/>
      <w:r w:rsidRPr="00367B73">
        <w:t xml:space="preserve"> 27-600</w:t>
      </w:r>
    </w:p>
    <w:p w14:paraId="10A16E00" w14:textId="77777777" w:rsidR="00F16AD1" w:rsidRPr="00367B73" w:rsidRDefault="00F16AD1" w:rsidP="00F16AD1">
      <w:pPr>
        <w:pStyle w:val="Brdtekstindrykning"/>
        <w:tabs>
          <w:tab w:val="left" w:pos="900"/>
        </w:tabs>
        <w:ind w:left="0"/>
        <w:jc w:val="both"/>
      </w:pPr>
    </w:p>
    <w:p w14:paraId="1C05AF8C" w14:textId="77777777" w:rsidR="00F16AD1" w:rsidRPr="00367B73" w:rsidRDefault="00F16AD1" w:rsidP="00F16AD1">
      <w:pPr>
        <w:pStyle w:val="Brdtekstindrykning"/>
        <w:keepLines/>
        <w:numPr>
          <w:ilvl w:val="0"/>
          <w:numId w:val="34"/>
        </w:numPr>
        <w:tabs>
          <w:tab w:val="left" w:pos="900"/>
          <w:tab w:val="left" w:pos="1985"/>
          <w:tab w:val="right" w:pos="9214"/>
        </w:tabs>
        <w:spacing w:after="0" w:line="240" w:lineRule="auto"/>
        <w:jc w:val="both"/>
      </w:pPr>
      <w:r w:rsidRPr="00367B73">
        <w:t>Sikkerhedsgummistøvler / -sko</w:t>
      </w:r>
    </w:p>
    <w:p w14:paraId="212C5485" w14:textId="77777777" w:rsidR="00F16AD1" w:rsidRPr="00367B73" w:rsidRDefault="00F16AD1" w:rsidP="00F16AD1">
      <w:pPr>
        <w:pStyle w:val="Brdtekstindrykning"/>
        <w:tabs>
          <w:tab w:val="left" w:pos="900"/>
        </w:tabs>
        <w:ind w:left="0"/>
        <w:jc w:val="both"/>
      </w:pPr>
    </w:p>
    <w:p w14:paraId="3CB330CF" w14:textId="77777777" w:rsidR="00F16AD1" w:rsidRPr="00367B73" w:rsidRDefault="00F16AD1" w:rsidP="00F16AD1">
      <w:pPr>
        <w:pStyle w:val="Brdtekstindrykning"/>
        <w:keepLines/>
        <w:numPr>
          <w:ilvl w:val="0"/>
          <w:numId w:val="34"/>
        </w:numPr>
        <w:tabs>
          <w:tab w:val="left" w:pos="900"/>
          <w:tab w:val="left" w:pos="1985"/>
          <w:tab w:val="right" w:pos="9214"/>
        </w:tabs>
        <w:spacing w:after="0" w:line="240" w:lineRule="auto"/>
        <w:jc w:val="both"/>
      </w:pPr>
      <w:r w:rsidRPr="00367B73">
        <w:t>Partikelfilter skal være til stede i tilfælde af støvgener (min. PS2 filter)</w:t>
      </w:r>
    </w:p>
    <w:p w14:paraId="41643B68" w14:textId="77777777" w:rsidR="00F16AD1" w:rsidRPr="00367B73" w:rsidRDefault="00F16AD1" w:rsidP="00F16AD1">
      <w:pPr>
        <w:pStyle w:val="Brdtekstindrykning"/>
        <w:tabs>
          <w:tab w:val="left" w:pos="900"/>
        </w:tabs>
        <w:ind w:left="0"/>
        <w:jc w:val="both"/>
      </w:pPr>
    </w:p>
    <w:p w14:paraId="3D47E630" w14:textId="77777777" w:rsidR="00F16AD1" w:rsidRPr="00367B73" w:rsidRDefault="00F16AD1" w:rsidP="00F16AD1">
      <w:pPr>
        <w:pStyle w:val="Brdtekstindrykning"/>
        <w:tabs>
          <w:tab w:val="left" w:pos="900"/>
        </w:tabs>
        <w:ind w:left="0"/>
        <w:jc w:val="both"/>
      </w:pPr>
      <w:r w:rsidRPr="00367B73">
        <w:t>Ved arbejdets ophør (fyraften, pause såsom frokost og toiletbesøg) skal alle, der har været i kontakt med forurenet jord, igennem en sluse. Ved arbejde med ovennævnte stoffer er det tilstrækkeligt, at slusen er en klar adskil</w:t>
      </w:r>
      <w:r w:rsidRPr="00367B73">
        <w:softHyphen/>
        <w:t xml:space="preserve">lelse mellem ren og beskidt afdeling i mandskabsvognen. I beskidt afdeling rengøres støvler/sko ved skraberist eller vaskes under udendørs vandhane. Dragter/arbejdstøj og handsker skal aftages og efterlades i den beskidte afdeling. Hænder og </w:t>
      </w:r>
      <w:r w:rsidRPr="00367B73">
        <w:lastRenderedPageBreak/>
        <w:t xml:space="preserve">ansigt skal vaskes. Spisning skal ske i en ren afdeling af mandskabsvognen. Der må ikke være direkte kontakt mellem den rene og den beskidte afdeling i mandskabsvognen, der skal være klart adskilte.  </w:t>
      </w:r>
    </w:p>
    <w:p w14:paraId="6CA9712F" w14:textId="6DD20E0F" w:rsidR="00F16AD1" w:rsidRPr="00367B73" w:rsidRDefault="00F16AD1" w:rsidP="00346A33">
      <w:r w:rsidRPr="00346A33">
        <w:rPr>
          <w:b/>
          <w:bCs/>
        </w:rPr>
        <w:t>Støv</w:t>
      </w:r>
      <w:r w:rsidR="00346A33">
        <w:rPr>
          <w:b/>
          <w:bCs/>
        </w:rPr>
        <w:br/>
      </w:r>
      <w:r w:rsidRPr="00367B73">
        <w:t xml:space="preserve">I tørre perioder skal der tages nødvendige foranstaltninger for at imødegå støvgener, evt. ved vanding. </w:t>
      </w:r>
    </w:p>
    <w:p w14:paraId="7883C55F" w14:textId="6465B9AE" w:rsidR="00F16AD1" w:rsidRPr="00367B73" w:rsidRDefault="00F16AD1" w:rsidP="00346A33">
      <w:r w:rsidRPr="00346A33">
        <w:rPr>
          <w:b/>
          <w:bCs/>
        </w:rPr>
        <w:t>Nedbør</w:t>
      </w:r>
      <w:r w:rsidR="00346A33">
        <w:rPr>
          <w:b/>
          <w:bCs/>
        </w:rPr>
        <w:br/>
      </w:r>
      <w:r w:rsidRPr="00367B73">
        <w:t>I perioder med nedbør skal der anvendes regntøj eller regntætte heldrag</w:t>
      </w:r>
      <w:r w:rsidRPr="00367B73">
        <w:softHyphen/>
        <w:t>ter for at minimere risikoen for hudkontakt med forurenet jord.</w:t>
      </w:r>
    </w:p>
    <w:p w14:paraId="5F019813" w14:textId="17A0BAAF" w:rsidR="00F16AD1" w:rsidRPr="00367B73" w:rsidRDefault="00F16AD1" w:rsidP="00F16AD1">
      <w:pPr>
        <w:pStyle w:val="Overskrift3"/>
      </w:pPr>
      <w:bookmarkStart w:id="105" w:name="_Toc164175520"/>
      <w:bookmarkStart w:id="106" w:name="_Toc164175933"/>
      <w:r w:rsidRPr="00367B73">
        <w:t>Manuelt arbejde i forurenet jord over afskæringskriteriet</w:t>
      </w:r>
      <w:bookmarkEnd w:id="105"/>
      <w:bookmarkEnd w:id="106"/>
    </w:p>
    <w:p w14:paraId="5B33FC46" w14:textId="390EEEBC" w:rsidR="00F16AD1" w:rsidRPr="00367B73" w:rsidRDefault="00F16AD1" w:rsidP="00F16AD1">
      <w:pPr>
        <w:pStyle w:val="Brdtekstindrykning"/>
        <w:tabs>
          <w:tab w:val="left" w:pos="900"/>
        </w:tabs>
        <w:ind w:left="0"/>
        <w:jc w:val="both"/>
      </w:pPr>
      <w:r w:rsidRPr="00367B73">
        <w:t xml:space="preserve">Ved manuelt arbejde på arealer med jordkoncentrationer der overskrider </w:t>
      </w:r>
      <w:r w:rsidR="00346A33" w:rsidRPr="00367B73">
        <w:t>afskæringskriteriet,</w:t>
      </w:r>
      <w:r w:rsidRPr="00367B73">
        <w:t xml:space="preserve"> skal der anvendes heldragt uden opslag og lommer (eks. </w:t>
      </w:r>
      <w:proofErr w:type="spellStart"/>
      <w:r w:rsidRPr="00367B73">
        <w:t>polyprophylendragt</w:t>
      </w:r>
      <w:proofErr w:type="spellEnd"/>
      <w:r w:rsidRPr="00367B73">
        <w:t xml:space="preserve">, som </w:t>
      </w:r>
      <w:proofErr w:type="gramStart"/>
      <w:r w:rsidRPr="00367B73">
        <w:t>TYVEK type</w:t>
      </w:r>
      <w:proofErr w:type="gramEnd"/>
      <w:r w:rsidRPr="00367B73">
        <w:t xml:space="preserve"> C) og handsker (som lukker tæt ved håndled) med bomuldsunder</w:t>
      </w:r>
      <w:r w:rsidRPr="00367B73">
        <w:softHyphen/>
        <w:t xml:space="preserve">handske (f.eks. type </w:t>
      </w:r>
      <w:proofErr w:type="spellStart"/>
      <w:r w:rsidRPr="00367B73">
        <w:t>Ansell</w:t>
      </w:r>
      <w:proofErr w:type="spellEnd"/>
      <w:r w:rsidRPr="00367B73">
        <w:t xml:space="preserve"> </w:t>
      </w:r>
      <w:proofErr w:type="spellStart"/>
      <w:r w:rsidRPr="00367B73">
        <w:t>Solvex</w:t>
      </w:r>
      <w:proofErr w:type="spellEnd"/>
      <w:r w:rsidRPr="00367B73">
        <w:t xml:space="preserve"> Plus 37-675), alternativt </w:t>
      </w:r>
      <w:proofErr w:type="spellStart"/>
      <w:r w:rsidRPr="00367B73">
        <w:t>Ansell</w:t>
      </w:r>
      <w:proofErr w:type="spellEnd"/>
      <w:r w:rsidRPr="00367B73">
        <w:t xml:space="preserve"> </w:t>
      </w:r>
      <w:proofErr w:type="spellStart"/>
      <w:r w:rsidRPr="00367B73">
        <w:t>Hycron</w:t>
      </w:r>
      <w:proofErr w:type="spellEnd"/>
      <w:r w:rsidRPr="00367B73">
        <w:t xml:space="preserve"> NBR type 27-600. Endvidere skal der anvendes sikkerhedsgummistøvler eller lignende, der hindrer kontakt med den forurenede jord.</w:t>
      </w:r>
    </w:p>
    <w:p w14:paraId="7461EE6E" w14:textId="77777777" w:rsidR="00F16AD1" w:rsidRPr="00367B73" w:rsidRDefault="00F16AD1" w:rsidP="00F16AD1">
      <w:pPr>
        <w:pStyle w:val="Brdtekstindrykning"/>
        <w:tabs>
          <w:tab w:val="left" w:pos="900"/>
        </w:tabs>
        <w:ind w:left="0"/>
        <w:jc w:val="both"/>
      </w:pPr>
    </w:p>
    <w:p w14:paraId="6C04EC77" w14:textId="77777777" w:rsidR="00F16AD1" w:rsidRPr="00367B73" w:rsidRDefault="00F16AD1" w:rsidP="00F16AD1">
      <w:pPr>
        <w:pStyle w:val="Brdtekstindrykning"/>
        <w:tabs>
          <w:tab w:val="left" w:pos="900"/>
        </w:tabs>
        <w:ind w:left="0"/>
        <w:jc w:val="both"/>
      </w:pPr>
      <w:r w:rsidRPr="00367B73">
        <w:t>Det kræves, at der anvendes partikelfilter (min. PS2 filter) eller vanding, hvis der er tørre overflader i gravefronten.</w:t>
      </w:r>
    </w:p>
    <w:p w14:paraId="0EF1221C" w14:textId="22020752" w:rsidR="00F16AD1" w:rsidRPr="00367B73" w:rsidRDefault="00F16AD1" w:rsidP="00F16AD1">
      <w:pPr>
        <w:pStyle w:val="Overskrift3"/>
      </w:pPr>
      <w:bookmarkStart w:id="107" w:name="_Toc164175521"/>
      <w:bookmarkStart w:id="108" w:name="_Toc164175934"/>
      <w:r w:rsidRPr="00367B73">
        <w:t>Manuelt arbejde i lettere forurenet jord (mellem jordkvalitetskriteriet og afskæringskriteriet)</w:t>
      </w:r>
      <w:bookmarkEnd w:id="107"/>
      <w:bookmarkEnd w:id="108"/>
    </w:p>
    <w:p w14:paraId="53B640C5" w14:textId="77777777" w:rsidR="00F16AD1" w:rsidRPr="00367B73" w:rsidRDefault="00F16AD1" w:rsidP="00F16AD1">
      <w:pPr>
        <w:pStyle w:val="Brdtekstindrykning"/>
        <w:tabs>
          <w:tab w:val="left" w:pos="900"/>
        </w:tabs>
        <w:ind w:left="0"/>
        <w:jc w:val="both"/>
      </w:pPr>
      <w:r w:rsidRPr="00367B73">
        <w:t xml:space="preserve">Ved </w:t>
      </w:r>
      <w:proofErr w:type="spellStart"/>
      <w:r w:rsidRPr="00367B73">
        <w:t>manelt</w:t>
      </w:r>
      <w:proofErr w:type="spellEnd"/>
      <w:r w:rsidRPr="00367B73">
        <w:t xml:space="preserve"> arbejde på arealer, hvor jordkoncentrationer ligger under af</w:t>
      </w:r>
      <w:r w:rsidRPr="00367B73">
        <w:softHyphen/>
        <w:t>skæringskriteriet er det tilstrækkeligt at anvende almindeligt arbejdstøj og handsker (som lukker tæt ved håndled) med bomuldsunder</w:t>
      </w:r>
      <w:r w:rsidRPr="00367B73">
        <w:softHyphen/>
        <w:t xml:space="preserve">handske (f.eks. type </w:t>
      </w:r>
      <w:proofErr w:type="spellStart"/>
      <w:r w:rsidRPr="00367B73">
        <w:t>Ansell</w:t>
      </w:r>
      <w:proofErr w:type="spellEnd"/>
      <w:r w:rsidRPr="00367B73">
        <w:t xml:space="preserve"> </w:t>
      </w:r>
      <w:proofErr w:type="spellStart"/>
      <w:r w:rsidRPr="00367B73">
        <w:t>Solvex</w:t>
      </w:r>
      <w:proofErr w:type="spellEnd"/>
      <w:r w:rsidRPr="00367B73">
        <w:t xml:space="preserve"> Plus 37-675), alternativt </w:t>
      </w:r>
      <w:proofErr w:type="spellStart"/>
      <w:r w:rsidRPr="00367B73">
        <w:t>Ansell</w:t>
      </w:r>
      <w:proofErr w:type="spellEnd"/>
      <w:r w:rsidRPr="00367B73">
        <w:t xml:space="preserve"> </w:t>
      </w:r>
      <w:proofErr w:type="spellStart"/>
      <w:r w:rsidRPr="00367B73">
        <w:t>Hycron</w:t>
      </w:r>
      <w:proofErr w:type="spellEnd"/>
      <w:r w:rsidRPr="00367B73">
        <w:t xml:space="preserve"> </w:t>
      </w:r>
      <w:proofErr w:type="gramStart"/>
      <w:r w:rsidRPr="00367B73">
        <w:t>NBR type</w:t>
      </w:r>
      <w:proofErr w:type="gramEnd"/>
      <w:r w:rsidRPr="00367B73">
        <w:t xml:space="preserve"> 27-600 eller Rågehandsker. </w:t>
      </w:r>
    </w:p>
    <w:p w14:paraId="4DE44892" w14:textId="4B9CD9B4" w:rsidR="00F16AD1" w:rsidRPr="00367B73" w:rsidRDefault="00F16AD1" w:rsidP="00F16AD1">
      <w:pPr>
        <w:pStyle w:val="Overskrift3"/>
      </w:pPr>
      <w:bookmarkStart w:id="109" w:name="_Toc164175522"/>
      <w:bookmarkStart w:id="110" w:name="_Toc164175935"/>
      <w:r w:rsidRPr="00367B73">
        <w:t>Manuelt arbejde ved genindbygning</w:t>
      </w:r>
      <w:bookmarkEnd w:id="109"/>
      <w:bookmarkEnd w:id="110"/>
    </w:p>
    <w:p w14:paraId="49C0DCE2" w14:textId="21EA773D" w:rsidR="00F16AD1" w:rsidRPr="00367B73" w:rsidRDefault="00F16AD1" w:rsidP="00F16AD1">
      <w:pPr>
        <w:jc w:val="both"/>
      </w:pPr>
      <w:r w:rsidRPr="00367B73">
        <w:t xml:space="preserve">Ved genindbygning af </w:t>
      </w:r>
      <w:r w:rsidR="00346A33" w:rsidRPr="00367B73">
        <w:t>ren jord</w:t>
      </w:r>
      <w:r w:rsidRPr="00367B73">
        <w:t xml:space="preserve"> efter afgravning, hvor der ikke er efterladt restforurening, vurderes der ikke at være risiko for kontakt til forur</w:t>
      </w:r>
      <w:r w:rsidRPr="00367B73">
        <w:softHyphen/>
        <w:t>enet jord. Der stilles ikke krav til specielle arbejdsmiljømæssige sikkerhedsfor</w:t>
      </w:r>
      <w:r w:rsidRPr="00367B73">
        <w:softHyphen/>
        <w:t xml:space="preserve">anstaltninger. </w:t>
      </w:r>
    </w:p>
    <w:p w14:paraId="5AA4B548" w14:textId="3674ABEB" w:rsidR="00F16AD1" w:rsidRPr="00367B73" w:rsidRDefault="00346A33" w:rsidP="00F16AD1">
      <w:pPr>
        <w:jc w:val="both"/>
      </w:pPr>
      <w:r w:rsidRPr="00367B73">
        <w:t>Hvis</w:t>
      </w:r>
      <w:r w:rsidR="00F16AD1" w:rsidRPr="00367B73">
        <w:t xml:space="preserve"> der på et mindre areal er efterladt forurenet jord, hvorpå der skal genindbygges rent jord, kan der være risiko for kontakt med forurenet jord. Det </w:t>
      </w:r>
      <w:r w:rsidRPr="00367B73">
        <w:t>anbefales</w:t>
      </w:r>
      <w:r w:rsidR="00F16AD1" w:rsidRPr="00367B73">
        <w:t xml:space="preserve"> at udlægge jord maskinelt og først herefter udføre manuelt arbejde på arealet. </w:t>
      </w:r>
      <w:r w:rsidRPr="00367B73">
        <w:t>Hvis</w:t>
      </w:r>
      <w:r w:rsidR="00F16AD1" w:rsidRPr="00367B73">
        <w:t xml:space="preserve"> der fortsat vurderes at være risiko for kontakt med forurenet jord ved arbejde på sådanne arealer, så stilles der samme krav som i afsnit 3.2.1 og 3.2.2 med hensyn til arbejdstøj/heldragt/handsker m.m. </w:t>
      </w:r>
    </w:p>
    <w:p w14:paraId="45A376FC" w14:textId="77777777" w:rsidR="004A5630" w:rsidRDefault="004A5630" w:rsidP="00AF0B4F"/>
    <w:p w14:paraId="2B186BCD" w14:textId="77777777" w:rsidR="004A5630" w:rsidRDefault="004A5630" w:rsidP="00AF0B4F">
      <w:pPr>
        <w:sectPr w:rsidR="004A5630" w:rsidSect="00BE6A41">
          <w:headerReference w:type="even" r:id="rId19"/>
          <w:headerReference w:type="default" r:id="rId20"/>
          <w:footerReference w:type="even" r:id="rId21"/>
          <w:footerReference w:type="default" r:id="rId22"/>
          <w:headerReference w:type="first" r:id="rId23"/>
          <w:footerReference w:type="first" r:id="rId24"/>
          <w:pgSz w:w="11906" w:h="16838" w:code="9"/>
          <w:pgMar w:top="1644" w:right="1644" w:bottom="1644" w:left="1644" w:header="227" w:footer="170" w:gutter="0"/>
          <w:pgNumType w:start="1"/>
          <w:cols w:space="708"/>
          <w:docGrid w:linePitch="360"/>
        </w:sectPr>
      </w:pPr>
    </w:p>
    <w:p w14:paraId="62EC7189" w14:textId="77777777" w:rsidR="00717235" w:rsidRDefault="00717235" w:rsidP="00A22744">
      <w:pPr>
        <w:pStyle w:val="Smallspacer"/>
      </w:pPr>
    </w:p>
    <w:p w14:paraId="23CC7B59" w14:textId="77777777" w:rsidR="00717235" w:rsidRPr="00B367FF" w:rsidRDefault="00717235" w:rsidP="00AF0B4F">
      <w:pPr>
        <w:rPr>
          <w:noProof/>
        </w:rPr>
      </w:pPr>
    </w:p>
    <w:p w14:paraId="76A4D25B" w14:textId="77777777" w:rsidR="007043BB" w:rsidRPr="00B367FF" w:rsidRDefault="005433CE" w:rsidP="00AF0B4F">
      <w:pPr>
        <w:rPr>
          <w:noProof/>
          <w:color w:val="FFFFFF" w:themeColor="background1"/>
        </w:rPr>
      </w:pPr>
      <w:r>
        <w:rPr>
          <w:noProof/>
        </w:rPr>
        <mc:AlternateContent>
          <mc:Choice Requires="wps">
            <w:drawing>
              <wp:anchor distT="0" distB="0" distL="114300" distR="114300" simplePos="0" relativeHeight="251665408" behindDoc="1" locked="0" layoutInCell="1" allowOverlap="1" wp14:anchorId="0B4C3398" wp14:editId="05641388">
                <wp:simplePos x="0" y="0"/>
                <wp:positionH relativeFrom="column">
                  <wp:posOffset>-828040</wp:posOffset>
                </wp:positionH>
                <wp:positionV relativeFrom="paragraph">
                  <wp:posOffset>-1184275</wp:posOffset>
                </wp:positionV>
                <wp:extent cx="7128000" cy="10260000"/>
                <wp:effectExtent l="0" t="0" r="0" b="8255"/>
                <wp:wrapNone/>
                <wp:docPr id="5" name="Backpagebackground"/>
                <wp:cNvGraphicFramePr/>
                <a:graphic xmlns:a="http://schemas.openxmlformats.org/drawingml/2006/main">
                  <a:graphicData uri="http://schemas.microsoft.com/office/word/2010/wordprocessingShape">
                    <wps:wsp>
                      <wps:cNvSpPr/>
                      <wps:spPr>
                        <a:xfrm>
                          <a:off x="0" y="0"/>
                          <a:ext cx="7128000" cy="10260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sdt>
                            <w:sdtPr>
                              <w:alias w:val="Logo White"/>
                              <w:tag w:val="{&quot;templafy&quot;:{&quot;id&quot;:&quot;3959cc95-9716-4e16-aa20-60f0845e7e3a&quot;}}"/>
                              <w:id w:val="1494834902"/>
                              <w:picture/>
                            </w:sdtPr>
                            <w:sdtEndPr/>
                            <w:sdtContent>
                              <w:p w14:paraId="23494311" w14:textId="77777777" w:rsidR="007043BB" w:rsidRDefault="005433CE" w:rsidP="00AF0B4F">
                                <w:r>
                                  <w:rPr>
                                    <w:noProof/>
                                  </w:rPr>
                                  <w:drawing>
                                    <wp:inline distT="0" distB="0" distL="0" distR="0" wp14:anchorId="4949C477" wp14:editId="2E02E35F">
                                      <wp:extent cx="7041892" cy="1080000"/>
                                      <wp:effectExtent l="0" t="0" r="0" b="0"/>
                                      <wp:docPr id="1896908895" name="Picture 685711154" descr="A white square with a blue border&#10;&#10;Description automatically generated"/>
                                      <wp:cNvGraphicFramePr/>
                                      <a:graphic xmlns:a="http://schemas.openxmlformats.org/drawingml/2006/main">
                                        <a:graphicData uri="http://schemas.openxmlformats.org/drawingml/2006/picture">
                                          <pic:pic xmlns:pic="http://schemas.openxmlformats.org/drawingml/2006/picture">
                                            <pic:nvPicPr>
                                              <pic:cNvPr id="1896908895" name="Picture 685711154"/>
                                              <pic:cNvPicPr/>
                                            </pic:nvPicPr>
                                            <pic:blipFill>
                                              <a:blip r:embed="rId14"/>
                                              <a:srcRect/>
                                              <a:stretch/>
                                            </pic:blipFill>
                                            <pic:spPr>
                                              <a:xfrm>
                                                <a:off x="0" y="0"/>
                                                <a:ext cx="7041892" cy="1080000"/>
                                              </a:xfrm>
                                              <a:prstGeom prst="rect">
                                                <a:avLst/>
                                              </a:prstGeom>
                                            </pic:spPr>
                                          </pic:pic>
                                        </a:graphicData>
                                      </a:graphic>
                                    </wp:inline>
                                  </w:drawing>
                                </w:r>
                              </w:p>
                            </w:sdtContent>
                          </w:sdt>
                          <w:p w14:paraId="4C9E9873" w14:textId="77777777" w:rsidR="007043BB" w:rsidRDefault="007043BB" w:rsidP="00AF0B4F"/>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4C3398" id="Backpagebackground" o:spid="_x0000_s1026" style="position:absolute;margin-left:-65.2pt;margin-top:-93.25pt;width:561.25pt;height:807.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" fillcolor="#002138 [3215]" stroked="f" strokeweight="2pt">
                <v:textbox inset="0,0,0,0">
                  <w:txbxContent>
                    <w:sdt>
                      <w:sdtPr>
                        <w:alias w:val="Logo White"/>
                        <w:tag w:val="{&quot;templafy&quot;:{&quot;id&quot;:&quot;3959cc95-9716-4e16-aa20-60f0845e7e3a&quot;}}"/>
                        <w:id w:val="1494834902"/>
                        <w:picture/>
                      </w:sdtPr>
                      <w:sdtEndPr/>
                      <w:sdtContent>
                        <w:p w14:paraId="23494311" w14:textId="77777777" w:rsidR="007043BB" w:rsidRDefault="005433CE" w:rsidP="00AF0B4F">
                          <w:r>
                            <w:rPr>
                              <w:noProof/>
                            </w:rPr>
                            <w:drawing>
                              <wp:inline distT="0" distB="0" distL="0" distR="0" wp14:anchorId="4949C477" wp14:editId="2E02E35F">
                                <wp:extent cx="7041892" cy="1080000"/>
                                <wp:effectExtent l="0" t="0" r="0" b="0"/>
                                <wp:docPr id="1896908895" name="Picture 685711154" descr="A white square with a blue border&#10;&#10;Description automatically generated"/>
                                <wp:cNvGraphicFramePr/>
                                <a:graphic xmlns:a="http://schemas.openxmlformats.org/drawingml/2006/main">
                                  <a:graphicData uri="http://schemas.openxmlformats.org/drawingml/2006/picture">
                                    <pic:pic xmlns:pic="http://schemas.openxmlformats.org/drawingml/2006/picture">
                                      <pic:nvPicPr>
                                        <pic:cNvPr id="1896908895" name="Picture 685711154"/>
                                        <pic:cNvPicPr/>
                                      </pic:nvPicPr>
                                      <pic:blipFill>
                                        <a:blip r:embed="rId14"/>
                                        <a:srcRect/>
                                        <a:stretch/>
                                      </pic:blipFill>
                                      <pic:spPr>
                                        <a:xfrm>
                                          <a:off x="0" y="0"/>
                                          <a:ext cx="7041892" cy="1080000"/>
                                        </a:xfrm>
                                        <a:prstGeom prst="rect">
                                          <a:avLst/>
                                        </a:prstGeom>
                                      </pic:spPr>
                                    </pic:pic>
                                  </a:graphicData>
                                </a:graphic>
                              </wp:inline>
                            </w:drawing>
                          </w:r>
                        </w:p>
                      </w:sdtContent>
                    </w:sdt>
                    <w:p w14:paraId="4C9E9873" w14:textId="77777777" w:rsidR="007043BB" w:rsidRDefault="007043BB" w:rsidP="00AF0B4F"/>
                  </w:txbxContent>
                </v:textbox>
              </v:rect>
            </w:pict>
          </mc:Fallback>
        </mc:AlternateContent>
      </w:r>
    </w:p>
    <w:p w14:paraId="2C26E2C6" w14:textId="2F47DDE9" w:rsidR="007043BB" w:rsidRPr="00B367FF" w:rsidRDefault="007043BB" w:rsidP="00AF0B4F">
      <w:pPr>
        <w:rPr>
          <w:color w:val="FFFFFF" w:themeColor="background1"/>
        </w:rPr>
      </w:pPr>
    </w:p>
    <w:p w14:paraId="6AD68731" w14:textId="731905EA" w:rsidR="002D2238" w:rsidRPr="004B43E9" w:rsidRDefault="002117C2" w:rsidP="00A22744">
      <w:pPr>
        <w:pStyle w:val="Smallspacer"/>
      </w:pPr>
      <w:r>
        <w:rPr>
          <w:noProof/>
        </w:rPr>
        <mc:AlternateContent>
          <mc:Choice Requires="wps">
            <w:drawing>
              <wp:anchor distT="0" distB="0" distL="114300" distR="114300" simplePos="0" relativeHeight="251662336" behindDoc="0" locked="0" layoutInCell="1" allowOverlap="1" wp14:anchorId="6B4DFC8E" wp14:editId="509B0CDE">
                <wp:simplePos x="0" y="0"/>
                <wp:positionH relativeFrom="column">
                  <wp:posOffset>-1043940</wp:posOffset>
                </wp:positionH>
                <wp:positionV relativeFrom="paragraph">
                  <wp:posOffset>4677883</wp:posOffset>
                </wp:positionV>
                <wp:extent cx="4380614" cy="3876675"/>
                <wp:effectExtent l="0" t="0" r="1270" b="0"/>
                <wp:wrapNone/>
                <wp:docPr id="8" name="BackpageText" descr="Afsender adress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4380614" cy="3876675"/>
                        </a:xfrm>
                        <a:prstGeom prst="rect">
                          <a:avLst/>
                        </a:prstGeom>
                        <a:noFill/>
                        <a:ln w="6350">
                          <a:noFill/>
                        </a:ln>
                        <a:effectLst/>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sdt>
                            <w:sdtPr>
                              <w:alias w:val="Title"/>
                              <w:tag w:val=""/>
                              <w:id w:val="398799852"/>
                              <w:dataBinding w:prefixMappings="xmlns:ns0='http://purl.org/dc/elements/1.1/' xmlns:ns1='http://schemas.openxmlformats.org/package/2006/metadata/core-properties' " w:xpath="/ns1:coreProperties[1]/ns0:title[1]" w:storeItemID="{6C3C8BC8-F283-45AE-878A-BAB7291924A1}"/>
                              <w:text/>
                            </w:sdtPr>
                            <w:sdtEndPr/>
                            <w:sdtContent>
                              <w:p w14:paraId="13C50E60" w14:textId="56C56FAF" w:rsidR="007043BB" w:rsidRPr="0050291D" w:rsidRDefault="005A79EC" w:rsidP="00AF0B4F">
                                <w:pPr>
                                  <w:pStyle w:val="Bagsidetitel"/>
                                </w:pPr>
                                <w:r>
                                  <w:t>Ramme for sikkerheds- og sundhedsplan</w:t>
                                </w:r>
                              </w:p>
                            </w:sdtContent>
                          </w:sdt>
                          <w:sdt>
                            <w:sdtPr>
                              <w:alias w:val="Institution"/>
                              <w:tag w:val="{&quot;templafy&quot;:{&quot;id&quot;:&quot;9b766ae2-c0c6-4754-9c44-3d399f17902c&quot;}}"/>
                              <w:id w:val="1734192587"/>
                            </w:sdtPr>
                            <w:sdtEndPr/>
                            <w:sdtContent>
                              <w:p w14:paraId="09C529CF" w14:textId="77777777" w:rsidR="00D72E15" w:rsidRDefault="005433CE" w:rsidP="00AF0B4F">
                                <w:pPr>
                                  <w:pStyle w:val="Bagsidetekst"/>
                                </w:pPr>
                                <w:r>
                                  <w:t>Region Nordjylland</w:t>
                                </w:r>
                              </w:p>
                            </w:sdtContent>
                          </w:sdt>
                          <w:sdt>
                            <w:sdtPr>
                              <w:alias w:val="DepartmentFreeText"/>
                              <w:tag w:val="{&quot;templafy&quot;:{&quot;id&quot;:&quot;10b3be2a-dc15-4ead-ab99-9608c5c19e3d&quot;}}"/>
                              <w:id w:val="-426970213"/>
                            </w:sdtPr>
                            <w:sdtEndPr/>
                            <w:sdtContent>
                              <w:p w14:paraId="6BE18EC3" w14:textId="77777777" w:rsidR="00D72E15" w:rsidRDefault="005433CE" w:rsidP="00AF0B4F">
                                <w:pPr>
                                  <w:pStyle w:val="Bagsidetekst"/>
                                </w:pPr>
                                <w:r>
                                  <w:t>Jord og Vand</w:t>
                                </w:r>
                              </w:p>
                            </w:sdtContent>
                          </w:sdt>
                          <w:sdt>
                            <w:sdtPr>
                              <w:alias w:val="Section"/>
                              <w:tag w:val="{&quot;templafy&quot;:{&quot;id&quot;:&quot;dd17f9fe-f4c0-4bec-a459-e201b81e80b9&quot;}}"/>
                              <w:id w:val="-624228954"/>
                            </w:sdtPr>
                            <w:sdtEndPr/>
                            <w:sdtContent>
                              <w:p w14:paraId="472EC141" w14:textId="77777777" w:rsidR="00D72E15" w:rsidRDefault="005433CE" w:rsidP="00AF0B4F">
                                <w:pPr>
                                  <w:pStyle w:val="Bagsidetekst"/>
                                </w:pPr>
                                <w:r>
                                  <w:t xml:space="preserve"> </w:t>
                                </w:r>
                              </w:p>
                            </w:sdtContent>
                          </w:sdt>
                          <w:sdt>
                            <w:sdtPr>
                              <w:alias w:val="Address"/>
                              <w:tag w:val="{&quot;templafy&quot;:{&quot;id&quot;:&quot;c7a921fc-2816-44bb-88e9-9cfa064e96d1&quot;}}"/>
                              <w:id w:val="1840114644"/>
                            </w:sdtPr>
                            <w:sdtEndPr/>
                            <w:sdtContent>
                              <w:p w14:paraId="67B8C289" w14:textId="77777777" w:rsidR="00D72E15" w:rsidRDefault="005433CE" w:rsidP="00AF0B4F">
                                <w:pPr>
                                  <w:pStyle w:val="Bagsidetekst"/>
                                </w:pPr>
                                <w:r>
                                  <w:t>Niels Bohrs Vej 30</w:t>
                                </w:r>
                              </w:p>
                            </w:sdtContent>
                          </w:sdt>
                          <w:sdt>
                            <w:sdtPr>
                              <w:alias w:val="Zipcode and City"/>
                              <w:tag w:val="{&quot;templafy&quot;:{&quot;id&quot;:&quot;47c46b4a-8fb4-4320-8dda-78a83ba7d8e3&quot;}}"/>
                              <w:id w:val="1527369230"/>
                            </w:sdtPr>
                            <w:sdtEndPr/>
                            <w:sdtContent>
                              <w:p w14:paraId="360BFF80" w14:textId="77777777" w:rsidR="00D72E15" w:rsidRDefault="005433CE" w:rsidP="00AF0B4F">
                                <w:pPr>
                                  <w:pStyle w:val="Bagsidetekst"/>
                                </w:pPr>
                                <w:r>
                                  <w:t>9220 Aalborg Øst</w:t>
                                </w:r>
                              </w:p>
                            </w:sdtContent>
                          </w:sdt>
                          <w:sdt>
                            <w:sdtPr>
                              <w:alias w:val="Web"/>
                              <w:tag w:val="{&quot;templafy&quot;:{&quot;id&quot;:&quot;9f6aefb9-82a6-493c-938a-6a29338fd1f6&quot;}}"/>
                              <w:id w:val="-1676715454"/>
                            </w:sdtPr>
                            <w:sdtEndPr/>
                            <w:sdtContent>
                              <w:p w14:paraId="0555A367" w14:textId="77777777" w:rsidR="00D72E15" w:rsidRDefault="005433CE" w:rsidP="00AF0B4F">
                                <w:pPr>
                                  <w:pStyle w:val="Bagsidetekst"/>
                                </w:pPr>
                                <w:r>
                                  <w:t xml:space="preserve"> </w:t>
                                </w:r>
                              </w:p>
                            </w:sdtContent>
                          </w:sdt>
                          <w:p w14:paraId="416A47FC" w14:textId="77777777" w:rsidR="007043BB" w:rsidRPr="0050291D" w:rsidRDefault="007043BB" w:rsidP="00AF0B4F">
                            <w:pPr>
                              <w:pStyle w:val="Bagsidetekst"/>
                            </w:pPr>
                          </w:p>
                          <w:sdt>
                            <w:sdtPr>
                              <w:alias w:val="Date"/>
                              <w:tag w:val="{&quot;templafy&quot;:{&quot;id&quot;:&quot;2178189c-4090-461f-bf7a-8b109e90d913&quot;}}"/>
                              <w:id w:val="-1092773460"/>
                            </w:sdtPr>
                            <w:sdtEndPr/>
                            <w:sdtContent>
                              <w:p w14:paraId="255876C6" w14:textId="77777777" w:rsidR="00D72E15" w:rsidRDefault="005433CE" w:rsidP="00AF0B4F">
                                <w:pPr>
                                  <w:pStyle w:val="Bagsidetekst"/>
                                </w:pPr>
                                <w:r>
                                  <w:t>april 2024</w:t>
                                </w:r>
                              </w:p>
                            </w:sdtContent>
                          </w:sdt>
                        </w:txbxContent>
                      </wps:txbx>
                      <wps:bodyPr rot="0" spcFirstLastPara="0" vertOverflow="overflow" horzOverflow="overflow" vert="horz" wrap="square" lIns="720000" tIns="0" rIns="0" bIns="205200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B4DFC8E" id="_x0000_t202" coordsize="21600,21600" o:spt="202" path="m,l,21600r21600,l21600,xe">
                <v:stroke joinstyle="miter"/>
                <v:path gradientshapeok="t" o:connecttype="rect"/>
              </v:shapetype>
              <v:shape id="BackpageText" o:spid="_x0000_s1027" type="#_x0000_t202" alt="Afsender adresse" style="position:absolute;margin-left:-82.2pt;margin-top:368.35pt;width:344.95pt;height:30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" filled="f" fillcolor="white [3201]" stroked="f" strokeweight=".5pt">
                <v:path arrowok="t"/>
                <o:lock v:ext="edit" aspectratio="t"/>
                <v:textbox style="mso-fit-shape-to-text:t" inset="20mm,0,0,57mm">
                  <w:txbxContent>
                    <w:sdt>
                      <w:sdtPr>
                        <w:alias w:val="Title"/>
                        <w:tag w:val=""/>
                        <w:id w:val="398799852"/>
                        <w:dataBinding w:prefixMappings="xmlns:ns0='http://purl.org/dc/elements/1.1/' xmlns:ns1='http://schemas.openxmlformats.org/package/2006/metadata/core-properties' " w:xpath="/ns1:coreProperties[1]/ns0:title[1]" w:storeItemID="{6C3C8BC8-F283-45AE-878A-BAB7291924A1}"/>
                        <w:text/>
                      </w:sdtPr>
                      <w:sdtEndPr/>
                      <w:sdtContent>
                        <w:p w14:paraId="13C50E60" w14:textId="56C56FAF" w:rsidR="007043BB" w:rsidRPr="0050291D" w:rsidRDefault="005A79EC" w:rsidP="00AF0B4F">
                          <w:pPr>
                            <w:pStyle w:val="Bagsidetitel"/>
                          </w:pPr>
                          <w:r>
                            <w:t>Ramme for sikkerheds- og sundhedsplan</w:t>
                          </w:r>
                        </w:p>
                      </w:sdtContent>
                    </w:sdt>
                    <w:sdt>
                      <w:sdtPr>
                        <w:alias w:val="Institution"/>
                        <w:tag w:val="{&quot;templafy&quot;:{&quot;id&quot;:&quot;9b766ae2-c0c6-4754-9c44-3d399f17902c&quot;}}"/>
                        <w:id w:val="1734192587"/>
                      </w:sdtPr>
                      <w:sdtEndPr/>
                      <w:sdtContent>
                        <w:p w14:paraId="09C529CF" w14:textId="77777777" w:rsidR="00D72E15" w:rsidRDefault="005433CE" w:rsidP="00AF0B4F">
                          <w:pPr>
                            <w:pStyle w:val="Bagsidetekst"/>
                          </w:pPr>
                          <w:r>
                            <w:t>Region Nordjylland</w:t>
                          </w:r>
                        </w:p>
                      </w:sdtContent>
                    </w:sdt>
                    <w:sdt>
                      <w:sdtPr>
                        <w:alias w:val="DepartmentFreeText"/>
                        <w:tag w:val="{&quot;templafy&quot;:{&quot;id&quot;:&quot;10b3be2a-dc15-4ead-ab99-9608c5c19e3d&quot;}}"/>
                        <w:id w:val="-426970213"/>
                      </w:sdtPr>
                      <w:sdtEndPr/>
                      <w:sdtContent>
                        <w:p w14:paraId="6BE18EC3" w14:textId="77777777" w:rsidR="00D72E15" w:rsidRDefault="005433CE" w:rsidP="00AF0B4F">
                          <w:pPr>
                            <w:pStyle w:val="Bagsidetekst"/>
                          </w:pPr>
                          <w:r>
                            <w:t>Jord og Vand</w:t>
                          </w:r>
                        </w:p>
                      </w:sdtContent>
                    </w:sdt>
                    <w:sdt>
                      <w:sdtPr>
                        <w:alias w:val="Section"/>
                        <w:tag w:val="{&quot;templafy&quot;:{&quot;id&quot;:&quot;dd17f9fe-f4c0-4bec-a459-e201b81e80b9&quot;}}"/>
                        <w:id w:val="-624228954"/>
                      </w:sdtPr>
                      <w:sdtEndPr/>
                      <w:sdtContent>
                        <w:p w14:paraId="472EC141" w14:textId="77777777" w:rsidR="00D72E15" w:rsidRDefault="005433CE" w:rsidP="00AF0B4F">
                          <w:pPr>
                            <w:pStyle w:val="Bagsidetekst"/>
                          </w:pPr>
                          <w:r>
                            <w:t xml:space="preserve"> </w:t>
                          </w:r>
                        </w:p>
                      </w:sdtContent>
                    </w:sdt>
                    <w:sdt>
                      <w:sdtPr>
                        <w:alias w:val="Address"/>
                        <w:tag w:val="{&quot;templafy&quot;:{&quot;id&quot;:&quot;c7a921fc-2816-44bb-88e9-9cfa064e96d1&quot;}}"/>
                        <w:id w:val="1840114644"/>
                      </w:sdtPr>
                      <w:sdtEndPr/>
                      <w:sdtContent>
                        <w:p w14:paraId="67B8C289" w14:textId="77777777" w:rsidR="00D72E15" w:rsidRDefault="005433CE" w:rsidP="00AF0B4F">
                          <w:pPr>
                            <w:pStyle w:val="Bagsidetekst"/>
                          </w:pPr>
                          <w:r>
                            <w:t>Niels Bohrs Vej 30</w:t>
                          </w:r>
                        </w:p>
                      </w:sdtContent>
                    </w:sdt>
                    <w:sdt>
                      <w:sdtPr>
                        <w:alias w:val="Zipcode and City"/>
                        <w:tag w:val="{&quot;templafy&quot;:{&quot;id&quot;:&quot;47c46b4a-8fb4-4320-8dda-78a83ba7d8e3&quot;}}"/>
                        <w:id w:val="1527369230"/>
                      </w:sdtPr>
                      <w:sdtEndPr/>
                      <w:sdtContent>
                        <w:p w14:paraId="360BFF80" w14:textId="77777777" w:rsidR="00D72E15" w:rsidRDefault="005433CE" w:rsidP="00AF0B4F">
                          <w:pPr>
                            <w:pStyle w:val="Bagsidetekst"/>
                          </w:pPr>
                          <w:r>
                            <w:t>9220 Aalborg Øst</w:t>
                          </w:r>
                        </w:p>
                      </w:sdtContent>
                    </w:sdt>
                    <w:sdt>
                      <w:sdtPr>
                        <w:alias w:val="Web"/>
                        <w:tag w:val="{&quot;templafy&quot;:{&quot;id&quot;:&quot;9f6aefb9-82a6-493c-938a-6a29338fd1f6&quot;}}"/>
                        <w:id w:val="-1676715454"/>
                      </w:sdtPr>
                      <w:sdtEndPr/>
                      <w:sdtContent>
                        <w:p w14:paraId="0555A367" w14:textId="77777777" w:rsidR="00D72E15" w:rsidRDefault="005433CE" w:rsidP="00AF0B4F">
                          <w:pPr>
                            <w:pStyle w:val="Bagsidetekst"/>
                          </w:pPr>
                          <w:r>
                            <w:t xml:space="preserve"> </w:t>
                          </w:r>
                        </w:p>
                      </w:sdtContent>
                    </w:sdt>
                    <w:p w14:paraId="416A47FC" w14:textId="77777777" w:rsidR="007043BB" w:rsidRPr="0050291D" w:rsidRDefault="007043BB" w:rsidP="00AF0B4F">
                      <w:pPr>
                        <w:pStyle w:val="Bagsidetekst"/>
                      </w:pPr>
                    </w:p>
                    <w:sdt>
                      <w:sdtPr>
                        <w:alias w:val="Date"/>
                        <w:tag w:val="{&quot;templafy&quot;:{&quot;id&quot;:&quot;2178189c-4090-461f-bf7a-8b109e90d913&quot;}}"/>
                        <w:id w:val="-1092773460"/>
                      </w:sdtPr>
                      <w:sdtEndPr/>
                      <w:sdtContent>
                        <w:p w14:paraId="255876C6" w14:textId="77777777" w:rsidR="00D72E15" w:rsidRDefault="005433CE" w:rsidP="00AF0B4F">
                          <w:pPr>
                            <w:pStyle w:val="Bagsidetekst"/>
                          </w:pPr>
                          <w:r>
                            <w:t>april 2024</w:t>
                          </w:r>
                        </w:p>
                      </w:sdtContent>
                    </w:sdt>
                  </w:txbxContent>
                </v:textbox>
              </v:shape>
            </w:pict>
          </mc:Fallback>
        </mc:AlternateContent>
      </w:r>
    </w:p>
    <w:sectPr w:rsidR="002D2238" w:rsidRPr="004B43E9" w:rsidSect="00BE6A41">
      <w:headerReference w:type="even" r:id="rId25"/>
      <w:headerReference w:type="default" r:id="rId26"/>
      <w:footerReference w:type="even" r:id="rId27"/>
      <w:footerReference w:type="default" r:id="rId28"/>
      <w:headerReference w:type="first" r:id="rId29"/>
      <w:footerReference w:type="first" r:id="rId30"/>
      <w:pgSz w:w="11906" w:h="16838" w:code="9"/>
      <w:pgMar w:top="1644" w:right="1644" w:bottom="1644" w:left="1644" w:header="227" w:footer="17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A6A95" w14:textId="77777777" w:rsidR="00343917" w:rsidRDefault="00343917" w:rsidP="00AF0B4F">
      <w:r>
        <w:separator/>
      </w:r>
    </w:p>
  </w:endnote>
  <w:endnote w:type="continuationSeparator" w:id="0">
    <w:p w14:paraId="33688AD6" w14:textId="77777777" w:rsidR="00343917" w:rsidRDefault="00343917" w:rsidP="00AF0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dings">
    <w:panose1 w:val="00000000000000000000"/>
    <w:charset w:val="00"/>
    <w:family w:val="roman"/>
    <w:notTrueType/>
    <w:pitch w:val="default"/>
    <w:sig w:usb0="00000008" w:usb1="00000000" w:usb2="00000020" w:usb3="00620008" w:csb0="65341832" w:csb1="004D024C"/>
  </w:font>
  <w:font w:name="Arial">
    <w:panose1 w:val="020B0604020202020204"/>
    <w:charset w:val="00"/>
    <w:family w:val="swiss"/>
    <w:pitch w:val="variable"/>
    <w:sig w:usb0="E0002EFF" w:usb1="C000785B" w:usb2="00000009" w:usb3="00000000" w:csb0="000001FF" w:csb1="00000000"/>
  </w:font>
  <w:font w:name="Source Sans Pro Black">
    <w:charset w:val="00"/>
    <w:family w:val="swiss"/>
    <w:pitch w:val="variable"/>
    <w:sig w:usb0="600002F7" w:usb1="02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AAC11" w14:textId="77777777" w:rsidR="00D72E15" w:rsidRDefault="00D72E15" w:rsidP="00AF0B4F">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Blank"/>
      <w:tblpPr w:vertAnchor="page" w:horzAnchor="margin" w:tblpY="16019"/>
      <w:tblOverlap w:val="never"/>
      <w:tblW w:w="0" w:type="auto"/>
      <w:tblLook w:val="04A0" w:firstRow="1" w:lastRow="0" w:firstColumn="1" w:lastColumn="0" w:noHBand="0" w:noVBand="1"/>
    </w:tblPr>
    <w:tblGrid>
      <w:gridCol w:w="4304"/>
      <w:gridCol w:w="4304"/>
    </w:tblGrid>
    <w:tr w:rsidR="0018624E" w14:paraId="7ACCF088" w14:textId="77777777" w:rsidTr="0018624E">
      <w:tc>
        <w:tcPr>
          <w:tcW w:w="4304" w:type="dxa"/>
        </w:tcPr>
        <w:p w14:paraId="12E2513A" w14:textId="7D9E5991" w:rsidR="0018624E" w:rsidRDefault="008A0A80" w:rsidP="00AF0B4F">
          <w:pPr>
            <w:pStyle w:val="Sidefod"/>
          </w:pPr>
          <w:sdt>
            <w:sdtPr>
              <w:alias w:val="Title"/>
              <w:tag w:val=""/>
              <w:id w:val="1598599161"/>
              <w:placeholder>
                <w:docPart w:val="93DAEB1D64EC447DA0B8E1D830146123"/>
              </w:placeholder>
              <w:dataBinding w:prefixMappings="xmlns:ns0='http://purl.org/dc/elements/1.1/' xmlns:ns1='http://schemas.openxmlformats.org/package/2006/metadata/core-properties' " w:xpath="/ns1:coreProperties[1]/ns0:title[1]" w:storeItemID="{6C3C8BC8-F283-45AE-878A-BAB7291924A1}"/>
              <w:text/>
            </w:sdtPr>
            <w:sdtEndPr/>
            <w:sdtContent>
              <w:r w:rsidR="002117C2">
                <w:t>Ramme for sikkerheds- og sundhedsplan</w:t>
              </w:r>
            </w:sdtContent>
          </w:sdt>
        </w:p>
      </w:tc>
      <w:tc>
        <w:tcPr>
          <w:tcW w:w="4304" w:type="dxa"/>
        </w:tcPr>
        <w:p w14:paraId="0F52E94D" w14:textId="77777777" w:rsidR="0018624E" w:rsidRDefault="0018624E" w:rsidP="00AF0B4F">
          <w:pPr>
            <w:pStyle w:val="Sidefod"/>
          </w:pPr>
          <w:r>
            <w:fldChar w:fldCharType="begin"/>
          </w:r>
          <w:r>
            <w:instrText xml:space="preserve"> PAGE  </w:instrText>
          </w:r>
          <w:r>
            <w:fldChar w:fldCharType="separate"/>
          </w:r>
          <w:r>
            <w:t>1</w:t>
          </w:r>
          <w:r>
            <w:fldChar w:fldCharType="end"/>
          </w:r>
        </w:p>
      </w:tc>
    </w:tr>
  </w:tbl>
  <w:p w14:paraId="23348F23" w14:textId="77777777" w:rsidR="0086290C" w:rsidRPr="0018624E" w:rsidRDefault="0086290C" w:rsidP="00AF0B4F">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06140" w14:textId="77777777" w:rsidR="00D72E15" w:rsidRDefault="00D72E15" w:rsidP="00AF0B4F">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610AB" w14:textId="77777777" w:rsidR="00D72E15" w:rsidRDefault="00D72E15" w:rsidP="00AF0B4F">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7C1F3" w14:textId="77777777" w:rsidR="004A5630" w:rsidRPr="0018624E" w:rsidRDefault="004A5630" w:rsidP="00AF0B4F">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A1453" w14:textId="77777777" w:rsidR="00D72E15" w:rsidRDefault="00D72E15" w:rsidP="00AF0B4F">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4E8E6" w14:textId="77777777" w:rsidR="00343917" w:rsidRDefault="00343917" w:rsidP="00AF0B4F">
      <w:r>
        <w:separator/>
      </w:r>
    </w:p>
  </w:footnote>
  <w:footnote w:type="continuationSeparator" w:id="0">
    <w:p w14:paraId="773078FF" w14:textId="77777777" w:rsidR="00343917" w:rsidRDefault="00343917" w:rsidP="00AF0B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22762" w14:textId="77777777" w:rsidR="00D340F5" w:rsidRDefault="00AB7627" w:rsidP="00AF0B4F">
    <w:pPr>
      <w:pStyle w:val="Sidehoved"/>
    </w:pPr>
    <w:r>
      <w:rPr>
        <w:noProof/>
      </w:rPr>
      <mc:AlternateContent>
        <mc:Choice Requires="wps">
          <w:drawing>
            <wp:anchor distT="0" distB="0" distL="114300" distR="114300" simplePos="0" relativeHeight="251652096" behindDoc="0" locked="0" layoutInCell="1" allowOverlap="1" wp14:anchorId="0DC0A1D3" wp14:editId="320CC5EA">
              <wp:simplePos x="0" y="0"/>
              <wp:positionH relativeFrom="page">
                <wp:align>left</wp:align>
              </wp:positionH>
              <wp:positionV relativeFrom="page">
                <wp:align>top</wp:align>
              </wp:positionV>
              <wp:extent cx="7563600" cy="10648800"/>
              <wp:effectExtent l="0" t="0" r="0" b="635"/>
              <wp:wrapNone/>
              <wp:docPr id="10" name="Coverpage logo coverup"/>
              <wp:cNvGraphicFramePr/>
              <a:graphic xmlns:a="http://schemas.openxmlformats.org/drawingml/2006/main">
                <a:graphicData uri="http://schemas.microsoft.com/office/word/2010/wordprocessingShape">
                  <wps:wsp>
                    <wps:cNvSpPr/>
                    <wps:spPr>
                      <a:xfrm>
                        <a:off x="0" y="0"/>
                        <a:ext cx="7563600" cy="10648800"/>
                      </a:xfrm>
                      <a:prstGeom prst="rect">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85DD6F" id="Coverpage logo coverup" o:spid="_x0000_s1026" style="position:absolute;margin-left:0;margin-top:0;width:595.55pt;height:838.5pt;z-index:25165209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" stroked="f" strokeweight="2pt">
              <w10:wrap anchorx="page" anchory="page"/>
            </v:rect>
          </w:pict>
        </mc:Fallback>
      </mc:AlternateContent>
    </w:r>
  </w:p>
  <w:p w14:paraId="027DC96D" w14:textId="77777777" w:rsidR="00D340F5" w:rsidRDefault="00D340F5" w:rsidP="00AF0B4F">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457DC" w14:textId="77777777" w:rsidR="00D340F5" w:rsidRDefault="00AB7627" w:rsidP="00AF0B4F">
    <w:pPr>
      <w:pStyle w:val="Sidehoved"/>
    </w:pPr>
    <w:r>
      <w:rPr>
        <w:noProof/>
      </w:rPr>
      <mc:AlternateContent>
        <mc:Choice Requires="wps">
          <w:drawing>
            <wp:anchor distT="0" distB="0" distL="114300" distR="114300" simplePos="0" relativeHeight="251657216" behindDoc="0" locked="0" layoutInCell="1" allowOverlap="1" wp14:anchorId="2F116692" wp14:editId="4998AA3B">
              <wp:simplePos x="0" y="0"/>
              <wp:positionH relativeFrom="page">
                <wp:align>left</wp:align>
              </wp:positionH>
              <wp:positionV relativeFrom="page">
                <wp:align>top</wp:align>
              </wp:positionV>
              <wp:extent cx="7563600" cy="10648800"/>
              <wp:effectExtent l="0" t="0" r="0" b="635"/>
              <wp:wrapNone/>
              <wp:docPr id="11" name="Coverpage logo coverup"/>
              <wp:cNvGraphicFramePr/>
              <a:graphic xmlns:a="http://schemas.openxmlformats.org/drawingml/2006/main">
                <a:graphicData uri="http://schemas.microsoft.com/office/word/2010/wordprocessingShape">
                  <wps:wsp>
                    <wps:cNvSpPr/>
                    <wps:spPr>
                      <a:xfrm>
                        <a:off x="0" y="0"/>
                        <a:ext cx="7563600" cy="10648800"/>
                      </a:xfrm>
                      <a:prstGeom prst="rect">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C23CF7" id="Coverpage logo coverup" o:spid="_x0000_s1026" style="position:absolute;margin-left:0;margin-top:0;width:595.55pt;height:838.5pt;z-index:25165721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" stroked="f" strokeweight="2pt">
              <w10:wrap anchorx="page" anchory="page"/>
            </v:rect>
          </w:pict>
        </mc:Fallback>
      </mc:AlternateContent>
    </w:r>
  </w:p>
  <w:p w14:paraId="267B437A" w14:textId="77777777" w:rsidR="00D340F5" w:rsidRDefault="00D340F5" w:rsidP="00AF0B4F">
    <w:pPr>
      <w:pStyle w:val="Sidehoved"/>
    </w:pPr>
    <w:r>
      <w:rPr>
        <w:noProof/>
      </w:rPr>
      <w:drawing>
        <wp:anchor distT="0" distB="0" distL="0" distR="0" simplePos="0" relativeHeight="251667456" behindDoc="1" locked="0" layoutInCell="1" allowOverlap="1" wp14:anchorId="00C7864F" wp14:editId="01783542">
          <wp:simplePos x="0" y="0"/>
          <wp:positionH relativeFrom="page">
            <wp:align>right</wp:align>
          </wp:positionH>
          <wp:positionV relativeFrom="page">
            <wp:posOffset>457200</wp:posOffset>
          </wp:positionV>
          <wp:extent cx="828310" cy="306000"/>
          <wp:effectExtent l="0" t="0" r="0" b="0"/>
          <wp:wrapNone/>
          <wp:docPr id="12" name="LogoSecondPageHide"/>
          <wp:cNvGraphicFramePr/>
          <a:graphic xmlns:a="http://schemas.openxmlformats.org/drawingml/2006/main">
            <a:graphicData uri="http://schemas.openxmlformats.org/drawingml/2006/picture">
              <pic:pic xmlns:pic="http://schemas.openxmlformats.org/drawingml/2006/picture">
                <pic:nvPicPr>
                  <pic:cNvPr id="287991281" name="LogoSecondPageHide"/>
                  <pic:cNvPicPr/>
                </pic:nvPicPr>
                <pic:blipFill>
                  <a:blip r:embed="rId1"/>
                  <a:srcRect r="-170689"/>
                  <a:stretch/>
                </pic:blipFill>
                <pic:spPr>
                  <a:xfrm>
                    <a:off x="0" y="0"/>
                    <a:ext cx="828310" cy="3060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4822F" w14:textId="77777777" w:rsidR="00D340F5" w:rsidRDefault="00AB7627" w:rsidP="00AF0B4F">
    <w:pPr>
      <w:pStyle w:val="Sidehoved"/>
    </w:pPr>
    <w:r>
      <w:rPr>
        <w:noProof/>
      </w:rPr>
      <mc:AlternateContent>
        <mc:Choice Requires="wps">
          <w:drawing>
            <wp:anchor distT="0" distB="0" distL="114300" distR="114300" simplePos="0" relativeHeight="251662336" behindDoc="0" locked="0" layoutInCell="1" allowOverlap="1" wp14:anchorId="7B9FCD10" wp14:editId="3C8ACAF8">
              <wp:simplePos x="0" y="0"/>
              <wp:positionH relativeFrom="page">
                <wp:align>left</wp:align>
              </wp:positionH>
              <wp:positionV relativeFrom="page">
                <wp:align>top</wp:align>
              </wp:positionV>
              <wp:extent cx="7563600" cy="10648800"/>
              <wp:effectExtent l="0" t="0" r="0" b="635"/>
              <wp:wrapNone/>
              <wp:docPr id="9" name="Coverpage logo coverup"/>
              <wp:cNvGraphicFramePr/>
              <a:graphic xmlns:a="http://schemas.openxmlformats.org/drawingml/2006/main">
                <a:graphicData uri="http://schemas.microsoft.com/office/word/2010/wordprocessingShape">
                  <wps:wsp>
                    <wps:cNvSpPr/>
                    <wps:spPr>
                      <a:xfrm>
                        <a:off x="0" y="0"/>
                        <a:ext cx="7563600" cy="10648800"/>
                      </a:xfrm>
                      <a:prstGeom prst="rect">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1A6D68" id="Coverpage logo coverup" o:spid="_x0000_s1026" style="position:absolute;margin-left:0;margin-top:0;width:595.55pt;height:838.5pt;z-index:25166233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" stroked="f" strokeweight="2pt">
              <w10:wrap anchorx="page" anchory="page"/>
            </v:rect>
          </w:pict>
        </mc:Fallback>
      </mc:AlternateContent>
    </w:r>
  </w:p>
  <w:p w14:paraId="266315C6" w14:textId="77777777" w:rsidR="00D340F5" w:rsidRDefault="00D340F5" w:rsidP="00AF0B4F">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A0EB7" w14:textId="77777777" w:rsidR="00D340F5" w:rsidRDefault="00AB7627" w:rsidP="00AF0B4F">
    <w:pPr>
      <w:pStyle w:val="Sidehoved"/>
    </w:pPr>
    <w:r>
      <w:rPr>
        <w:noProof/>
      </w:rPr>
      <mc:AlternateContent>
        <mc:Choice Requires="wps">
          <w:drawing>
            <wp:anchor distT="0" distB="0" distL="114300" distR="114300" simplePos="0" relativeHeight="251655680" behindDoc="0" locked="0" layoutInCell="1" allowOverlap="1" wp14:anchorId="339969D5" wp14:editId="1F7DCCC6">
              <wp:simplePos x="0" y="0"/>
              <wp:positionH relativeFrom="page">
                <wp:align>left</wp:align>
              </wp:positionH>
              <wp:positionV relativeFrom="page">
                <wp:align>top</wp:align>
              </wp:positionV>
              <wp:extent cx="7563600" cy="10648800"/>
              <wp:effectExtent l="0" t="0" r="0" b="635"/>
              <wp:wrapNone/>
              <wp:docPr id="13" name="Coverpage logo coverup"/>
              <wp:cNvGraphicFramePr/>
              <a:graphic xmlns:a="http://schemas.openxmlformats.org/drawingml/2006/main">
                <a:graphicData uri="http://schemas.microsoft.com/office/word/2010/wordprocessingShape">
                  <wps:wsp>
                    <wps:cNvSpPr/>
                    <wps:spPr>
                      <a:xfrm>
                        <a:off x="0" y="0"/>
                        <a:ext cx="7563600" cy="10648800"/>
                      </a:xfrm>
                      <a:prstGeom prst="rect">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29F738" id="Coverpage logo coverup" o:spid="_x0000_s1026" style="position:absolute;margin-left:0;margin-top:0;width:595.55pt;height:838.5pt;z-index:25165568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" stroked="f" strokeweight="2pt">
              <w10:wrap anchorx="page" anchory="page"/>
            </v:rect>
          </w:pict>
        </mc:Fallback>
      </mc:AlternateContent>
    </w:r>
  </w:p>
  <w:p w14:paraId="1E23890E" w14:textId="77777777" w:rsidR="00D340F5" w:rsidRDefault="00D340F5" w:rsidP="00AF0B4F">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83FC" w14:textId="77777777" w:rsidR="008D5D4E" w:rsidRDefault="008D5D4E" w:rsidP="00AF0B4F">
    <w:pPr>
      <w:pStyle w:val="Sidehoved"/>
    </w:pPr>
  </w:p>
  <w:p w14:paraId="2D8B2241" w14:textId="77777777" w:rsidR="008D5D4E" w:rsidRDefault="008D5D4E" w:rsidP="00AF0B4F">
    <w:pPr>
      <w:pStyle w:val="Sidehoved"/>
    </w:pPr>
    <w:r>
      <w:rPr>
        <w:noProof/>
      </w:rPr>
      <w:drawing>
        <wp:anchor distT="0" distB="0" distL="0" distR="0" simplePos="0" relativeHeight="251660800" behindDoc="1" locked="0" layoutInCell="1" allowOverlap="1" wp14:anchorId="38258AD7" wp14:editId="134C3BD1">
          <wp:simplePos x="0" y="0"/>
          <wp:positionH relativeFrom="page">
            <wp:align>right</wp:align>
          </wp:positionH>
          <wp:positionV relativeFrom="page">
            <wp:posOffset>457200</wp:posOffset>
          </wp:positionV>
          <wp:extent cx="828310" cy="306000"/>
          <wp:effectExtent l="0" t="0" r="0" b="0"/>
          <wp:wrapNone/>
          <wp:docPr id="15" name="LogoSecondPageHide1"/>
          <wp:cNvGraphicFramePr/>
          <a:graphic xmlns:a="http://schemas.openxmlformats.org/drawingml/2006/main">
            <a:graphicData uri="http://schemas.openxmlformats.org/drawingml/2006/picture">
              <pic:pic xmlns:pic="http://schemas.openxmlformats.org/drawingml/2006/picture">
                <pic:nvPicPr>
                  <pic:cNvPr id="363649123" name="LogoSecondPageHide1"/>
                  <pic:cNvPicPr/>
                </pic:nvPicPr>
                <pic:blipFill>
                  <a:blip r:embed="rId1"/>
                  <a:srcRect r="-170689"/>
                  <a:stretch/>
                </pic:blipFill>
                <pic:spPr>
                  <a:xfrm>
                    <a:off x="0" y="0"/>
                    <a:ext cx="828310" cy="306000"/>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125B5" w14:textId="77777777" w:rsidR="00D340F5" w:rsidRDefault="00AB7627" w:rsidP="00AF0B4F">
    <w:pPr>
      <w:pStyle w:val="Sidehoved"/>
    </w:pPr>
    <w:r>
      <w:rPr>
        <w:noProof/>
      </w:rPr>
      <mc:AlternateContent>
        <mc:Choice Requires="wps">
          <w:drawing>
            <wp:anchor distT="0" distB="0" distL="114300" distR="114300" simplePos="0" relativeHeight="251656704" behindDoc="0" locked="0" layoutInCell="1" allowOverlap="1" wp14:anchorId="6E9F6F01" wp14:editId="75726E66">
              <wp:simplePos x="0" y="0"/>
              <wp:positionH relativeFrom="page">
                <wp:align>left</wp:align>
              </wp:positionH>
              <wp:positionV relativeFrom="page">
                <wp:align>top</wp:align>
              </wp:positionV>
              <wp:extent cx="7563600" cy="10648800"/>
              <wp:effectExtent l="0" t="0" r="0" b="635"/>
              <wp:wrapNone/>
              <wp:docPr id="14" name="Coverpage logo coverup"/>
              <wp:cNvGraphicFramePr/>
              <a:graphic xmlns:a="http://schemas.openxmlformats.org/drawingml/2006/main">
                <a:graphicData uri="http://schemas.microsoft.com/office/word/2010/wordprocessingShape">
                  <wps:wsp>
                    <wps:cNvSpPr/>
                    <wps:spPr>
                      <a:xfrm>
                        <a:off x="0" y="0"/>
                        <a:ext cx="7563600" cy="10648800"/>
                      </a:xfrm>
                      <a:prstGeom prst="rect">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1A4D44" id="Coverpage logo coverup" o:spid="_x0000_s1026" style="position:absolute;margin-left:0;margin-top:0;width:595.55pt;height:838.5pt;z-index:25165670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" stroked="f" strokeweight="2pt">
              <w10:wrap anchorx="page" anchory="page"/>
            </v:rect>
          </w:pict>
        </mc:Fallback>
      </mc:AlternateContent>
    </w:r>
  </w:p>
  <w:p w14:paraId="5B4070BC" w14:textId="77777777" w:rsidR="00D340F5" w:rsidRDefault="00D340F5" w:rsidP="00AF0B4F">
    <w:pPr>
      <w:pStyle w:val="Sidehove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3790E" w14:textId="77777777" w:rsidR="00D340F5" w:rsidRDefault="00AB7627" w:rsidP="00AF0B4F">
    <w:pPr>
      <w:pStyle w:val="Sidehoved"/>
    </w:pPr>
    <w:r>
      <w:rPr>
        <w:noProof/>
      </w:rPr>
      <mc:AlternateContent>
        <mc:Choice Requires="wps">
          <w:drawing>
            <wp:anchor distT="0" distB="0" distL="114300" distR="114300" simplePos="0" relativeHeight="251657728" behindDoc="0" locked="0" layoutInCell="1" allowOverlap="1" wp14:anchorId="420234C4" wp14:editId="69AF2AD4">
              <wp:simplePos x="0" y="0"/>
              <wp:positionH relativeFrom="page">
                <wp:align>left</wp:align>
              </wp:positionH>
              <wp:positionV relativeFrom="page">
                <wp:align>top</wp:align>
              </wp:positionV>
              <wp:extent cx="7563600" cy="10648800"/>
              <wp:effectExtent l="0" t="0" r="0" b="635"/>
              <wp:wrapNone/>
              <wp:docPr id="16" name="Coverpage logo coverup"/>
              <wp:cNvGraphicFramePr/>
              <a:graphic xmlns:a="http://schemas.openxmlformats.org/drawingml/2006/main">
                <a:graphicData uri="http://schemas.microsoft.com/office/word/2010/wordprocessingShape">
                  <wps:wsp>
                    <wps:cNvSpPr/>
                    <wps:spPr>
                      <a:xfrm>
                        <a:off x="0" y="0"/>
                        <a:ext cx="7563600" cy="10648800"/>
                      </a:xfrm>
                      <a:prstGeom prst="rect">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3CD15B" id="Coverpage logo coverup" o:spid="_x0000_s1026" style="position:absolute;margin-left:0;margin-top:0;width:595.55pt;height:838.5pt;z-index:2516577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" stroked="f" strokeweight="2pt">
              <w10:wrap anchorx="page" anchory="page"/>
            </v:rect>
          </w:pict>
        </mc:Fallback>
      </mc:AlternateContent>
    </w:r>
  </w:p>
  <w:p w14:paraId="6257B220" w14:textId="77777777" w:rsidR="00D340F5" w:rsidRDefault="00D340F5" w:rsidP="00AF0B4F">
    <w:pPr>
      <w:pStyle w:val="Sidehove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9A175" w14:textId="77777777" w:rsidR="004A5630" w:rsidRDefault="002D2238" w:rsidP="00AF0B4F">
    <w:pPr>
      <w:pStyle w:val="Sidehoved"/>
    </w:pPr>
    <w:r>
      <w:rPr>
        <w:noProof/>
      </w:rPr>
      <mc:AlternateContent>
        <mc:Choice Requires="wps">
          <w:drawing>
            <wp:anchor distT="0" distB="0" distL="114300" distR="114300" simplePos="0" relativeHeight="251661824" behindDoc="0" locked="0" layoutInCell="1" allowOverlap="1" wp14:anchorId="000AE8E0" wp14:editId="3D949565">
              <wp:simplePos x="0" y="0"/>
              <wp:positionH relativeFrom="page">
                <wp:align>left</wp:align>
              </wp:positionH>
              <wp:positionV relativeFrom="page">
                <wp:align>top</wp:align>
              </wp:positionV>
              <wp:extent cx="7523480" cy="1038225"/>
              <wp:effectExtent l="0" t="0" r="1270" b="9525"/>
              <wp:wrapNone/>
              <wp:docPr id="18" name="Rectangle 2"/>
              <wp:cNvGraphicFramePr/>
              <a:graphic xmlns:a="http://schemas.openxmlformats.org/drawingml/2006/main">
                <a:graphicData uri="http://schemas.microsoft.com/office/word/2010/wordprocessingShape">
                  <wps:wsp>
                    <wps:cNvSpPr/>
                    <wps:spPr>
                      <a:xfrm>
                        <a:off x="0" y="0"/>
                        <a:ext cx="7523480" cy="1038225"/>
                      </a:xfrm>
                      <a:prstGeom prst="rect">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8D21C2" id="Rectangle 2" o:spid="_x0000_s1026" style="position:absolute;margin-left:0;margin-top:0;width:592.4pt;height:81.75pt;z-index:25166182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" stroked="f" strokeweight="2pt">
              <w10:wrap anchorx="page" anchory="page"/>
            </v:rect>
          </w:pict>
        </mc:Fallback>
      </mc:AlternateContent>
    </w:r>
  </w:p>
  <w:p w14:paraId="7363F9A4" w14:textId="77777777" w:rsidR="004A5630" w:rsidRDefault="004A5630" w:rsidP="00AF0B4F">
    <w:pPr>
      <w:pStyle w:val="Sidehoved"/>
    </w:pPr>
    <w:r>
      <w:rPr>
        <w:noProof/>
      </w:rPr>
      <w:drawing>
        <wp:anchor distT="0" distB="0" distL="0" distR="0" simplePos="0" relativeHeight="251662848" behindDoc="1" locked="0" layoutInCell="1" allowOverlap="1" wp14:anchorId="08340A21" wp14:editId="4F754B36">
          <wp:simplePos x="0" y="0"/>
          <wp:positionH relativeFrom="page">
            <wp:align>right</wp:align>
          </wp:positionH>
          <wp:positionV relativeFrom="page">
            <wp:posOffset>457200</wp:posOffset>
          </wp:positionV>
          <wp:extent cx="828310" cy="306000"/>
          <wp:effectExtent l="0" t="0" r="0" b="0"/>
          <wp:wrapNone/>
          <wp:docPr id="19" name="LogoSecondPageHide2"/>
          <wp:cNvGraphicFramePr/>
          <a:graphic xmlns:a="http://schemas.openxmlformats.org/drawingml/2006/main">
            <a:graphicData uri="http://schemas.openxmlformats.org/drawingml/2006/picture">
              <pic:pic xmlns:pic="http://schemas.openxmlformats.org/drawingml/2006/picture">
                <pic:nvPicPr>
                  <pic:cNvPr id="418709066" name="LogoSecondPageHide2"/>
                  <pic:cNvPicPr/>
                </pic:nvPicPr>
                <pic:blipFill>
                  <a:blip r:embed="rId1"/>
                  <a:srcRect r="-170689"/>
                  <a:stretch/>
                </pic:blipFill>
                <pic:spPr>
                  <a:xfrm>
                    <a:off x="0" y="0"/>
                    <a:ext cx="828310" cy="306000"/>
                  </a:xfrm>
                  <a:prstGeom prst="rect">
                    <a:avLst/>
                  </a:prstGeom>
                </pic:spPr>
              </pic:pic>
            </a:graphicData>
          </a:graphic>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7A56D" w14:textId="77777777" w:rsidR="00D340F5" w:rsidRDefault="00AB7627" w:rsidP="00AF0B4F">
    <w:pPr>
      <w:pStyle w:val="Sidehoved"/>
    </w:pPr>
    <w:r>
      <w:rPr>
        <w:noProof/>
      </w:rPr>
      <mc:AlternateContent>
        <mc:Choice Requires="wps">
          <w:drawing>
            <wp:anchor distT="0" distB="0" distL="114300" distR="114300" simplePos="0" relativeHeight="251658752" behindDoc="0" locked="0" layoutInCell="1" allowOverlap="1" wp14:anchorId="61D32B6F" wp14:editId="7D3632D6">
              <wp:simplePos x="0" y="0"/>
              <wp:positionH relativeFrom="page">
                <wp:align>left</wp:align>
              </wp:positionH>
              <wp:positionV relativeFrom="page">
                <wp:align>top</wp:align>
              </wp:positionV>
              <wp:extent cx="7563600" cy="10648800"/>
              <wp:effectExtent l="0" t="0" r="0" b="635"/>
              <wp:wrapNone/>
              <wp:docPr id="17" name="Coverpage logo coverup"/>
              <wp:cNvGraphicFramePr/>
              <a:graphic xmlns:a="http://schemas.openxmlformats.org/drawingml/2006/main">
                <a:graphicData uri="http://schemas.microsoft.com/office/word/2010/wordprocessingShape">
                  <wps:wsp>
                    <wps:cNvSpPr/>
                    <wps:spPr>
                      <a:xfrm>
                        <a:off x="0" y="0"/>
                        <a:ext cx="7563600" cy="10648800"/>
                      </a:xfrm>
                      <a:prstGeom prst="rect">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C53C8B" id="Coverpage logo coverup" o:spid="_x0000_s1026" style="position:absolute;margin-left:0;margin-top:0;width:595.55pt;height:838.5pt;z-index:251658752;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" stroked="f" strokeweight="2pt">
              <w10:wrap anchorx="page" anchory="page"/>
            </v:rect>
          </w:pict>
        </mc:Fallback>
      </mc:AlternateContent>
    </w:r>
  </w:p>
  <w:p w14:paraId="19F2029E" w14:textId="77777777" w:rsidR="00D340F5" w:rsidRDefault="00D340F5" w:rsidP="00AF0B4F">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254A6EE"/>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E182EECE"/>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73F292B4"/>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3572B200"/>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0E10D1E0"/>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20A414"/>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13A493C"/>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2E40C0"/>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0B060CE4"/>
    <w:multiLevelType w:val="multilevel"/>
    <w:tmpl w:val="7FA2EC30"/>
    <w:styleLink w:val="Heading1numbering"/>
    <w:lvl w:ilvl="0">
      <w:start w:val="1"/>
      <w:numFmt w:val="decimal"/>
      <w:lvlText w:val="%1"/>
      <w:lvlJc w:val="left"/>
      <w:pPr>
        <w:ind w:left="1247" w:hanging="1247"/>
      </w:pPr>
      <w:rPr>
        <w:rFonts w:ascii="Source Sans Pro" w:hAnsi="Source Sans Pro" w:hint="default"/>
        <w:b/>
        <w:i w:val="0"/>
        <w:sz w:val="100"/>
      </w:rPr>
    </w:lvl>
    <w:lvl w:ilvl="1">
      <w:start w:val="1"/>
      <w:numFmt w:val="none"/>
      <w:lvlText w:val="%2"/>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11B50388"/>
    <w:multiLevelType w:val="multilevel"/>
    <w:tmpl w:val="0DF83102"/>
    <w:lvl w:ilvl="0">
      <w:start w:val="1"/>
      <w:numFmt w:val="decimal"/>
      <w:pStyle w:val="Overskrift1"/>
      <w:lvlText w:val="%1."/>
      <w:lvlJc w:val="left"/>
      <w:pPr>
        <w:ind w:left="360" w:hanging="360"/>
      </w:pPr>
      <w:rPr>
        <w:rFonts w:hint="default"/>
      </w:rPr>
    </w:lvl>
    <w:lvl w:ilvl="1">
      <w:start w:val="1"/>
      <w:numFmt w:val="decimal"/>
      <w:pStyle w:val="Overskrift2"/>
      <w:suff w:val="space"/>
      <w:lvlText w:val="%1.%2."/>
      <w:lvlJc w:val="left"/>
      <w:pPr>
        <w:ind w:left="0" w:firstLine="0"/>
      </w:pPr>
      <w:rPr>
        <w:rFonts w:hint="default"/>
      </w:rPr>
    </w:lvl>
    <w:lvl w:ilvl="2">
      <w:start w:val="1"/>
      <w:numFmt w:val="decimal"/>
      <w:lvlRestart w:val="1"/>
      <w:pStyle w:val="Overskrift3"/>
      <w:suff w:val="space"/>
      <w:lvlText w:val="%1.%2.%3."/>
      <w:lvlJc w:val="left"/>
      <w:pPr>
        <w:ind w:left="0" w:firstLine="0"/>
      </w:pPr>
      <w:rPr>
        <w:rFonts w:hint="default"/>
      </w:rPr>
    </w:lvl>
    <w:lvl w:ilvl="3">
      <w:start w:val="1"/>
      <w:numFmt w:val="decimal"/>
      <w:pStyle w:val="Overskrift4"/>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AC07C45"/>
    <w:multiLevelType w:val="hybridMultilevel"/>
    <w:tmpl w:val="60BC63D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380305DB"/>
    <w:multiLevelType w:val="multilevel"/>
    <w:tmpl w:val="9C365714"/>
    <w:lvl w:ilvl="0">
      <w:start w:val="1"/>
      <w:numFmt w:val="bullet"/>
      <w:lvlText w:val=""/>
      <w:lvlJc w:val="left"/>
      <w:pPr>
        <w:tabs>
          <w:tab w:val="num" w:pos="1304"/>
        </w:tabs>
        <w:ind w:left="1304" w:hanging="425"/>
      </w:pPr>
      <w:rPr>
        <w:rFonts w:ascii="Symbol" w:hAnsi="Symbol" w:hint="default"/>
      </w:rPr>
    </w:lvl>
    <w:lvl w:ilvl="1">
      <w:start w:val="1"/>
      <w:numFmt w:val="bullet"/>
      <w:lvlText w:val="-"/>
      <w:lvlJc w:val="left"/>
      <w:pPr>
        <w:tabs>
          <w:tab w:val="num" w:pos="1729"/>
        </w:tabs>
        <w:ind w:left="1729" w:hanging="425"/>
      </w:pPr>
      <w:rPr>
        <w:rFonts w:ascii="Times New Roman" w:hAnsi="Times New Roman" w:hint="default"/>
        <w:b w:val="0"/>
        <w:i w:val="0"/>
      </w:rPr>
    </w:lvl>
    <w:lvl w:ilvl="2">
      <w:start w:val="1"/>
      <w:numFmt w:val="bullet"/>
      <w:lvlText w:val=""/>
      <w:lvlJc w:val="left"/>
      <w:pPr>
        <w:tabs>
          <w:tab w:val="num" w:pos="2155"/>
        </w:tabs>
        <w:ind w:left="2155" w:hanging="426"/>
      </w:pPr>
      <w:rPr>
        <w:rFonts w:ascii="Times New Roman" w:hAnsi="Times New Roman" w:hint="default"/>
      </w:rPr>
    </w:lvl>
    <w:lvl w:ilvl="3">
      <w:start w:val="1"/>
      <w:numFmt w:val="bullet"/>
      <w:lvlText w:val="-"/>
      <w:lvlJc w:val="left"/>
      <w:pPr>
        <w:tabs>
          <w:tab w:val="num" w:pos="2580"/>
        </w:tabs>
        <w:ind w:left="2580" w:hanging="425"/>
      </w:pPr>
      <w:rPr>
        <w:rFonts w:ascii="Windings" w:hAnsi="Windings" w:hint="default"/>
      </w:rPr>
    </w:lvl>
    <w:lvl w:ilvl="4">
      <w:start w:val="1"/>
      <w:numFmt w:val="bullet"/>
      <w:lvlText w:val=""/>
      <w:lvlJc w:val="left"/>
      <w:pPr>
        <w:tabs>
          <w:tab w:val="num" w:pos="3005"/>
        </w:tabs>
        <w:ind w:left="3005" w:hanging="425"/>
      </w:pPr>
      <w:rPr>
        <w:rFonts w:ascii="Symbol" w:hAnsi="Symbol" w:hint="default"/>
      </w:rPr>
    </w:lvl>
    <w:lvl w:ilvl="5">
      <w:start w:val="1"/>
      <w:numFmt w:val="bullet"/>
      <w:lvlText w:val="-"/>
      <w:lvlJc w:val="left"/>
      <w:pPr>
        <w:tabs>
          <w:tab w:val="num" w:pos="3430"/>
        </w:tabs>
        <w:ind w:left="3430" w:hanging="425"/>
      </w:pPr>
      <w:rPr>
        <w:rFonts w:ascii="Times New Roman" w:hAnsi="Times New Roman" w:hint="default"/>
      </w:rPr>
    </w:lvl>
    <w:lvl w:ilvl="6">
      <w:start w:val="1"/>
      <w:numFmt w:val="bullet"/>
      <w:lvlText w:val=""/>
      <w:lvlJc w:val="left"/>
      <w:pPr>
        <w:tabs>
          <w:tab w:val="num" w:pos="3855"/>
        </w:tabs>
        <w:ind w:left="3855" w:hanging="425"/>
      </w:pPr>
      <w:rPr>
        <w:rFonts w:ascii="Wingdings" w:hAnsi="Wingdings" w:hint="default"/>
      </w:rPr>
    </w:lvl>
    <w:lvl w:ilvl="7">
      <w:start w:val="1"/>
      <w:numFmt w:val="bullet"/>
      <w:lvlText w:val="-"/>
      <w:lvlJc w:val="left"/>
      <w:pPr>
        <w:tabs>
          <w:tab w:val="num" w:pos="4281"/>
        </w:tabs>
        <w:ind w:left="4281" w:hanging="426"/>
      </w:pPr>
      <w:rPr>
        <w:rFonts w:ascii="Times New Roman" w:hAnsi="Times New Roman" w:hint="default"/>
      </w:rPr>
    </w:lvl>
    <w:lvl w:ilvl="8">
      <w:start w:val="1"/>
      <w:numFmt w:val="bullet"/>
      <w:lvlText w:val=""/>
      <w:lvlJc w:val="left"/>
      <w:pPr>
        <w:tabs>
          <w:tab w:val="num" w:pos="4706"/>
        </w:tabs>
        <w:ind w:left="4706" w:hanging="425"/>
      </w:pPr>
      <w:rPr>
        <w:rFonts w:ascii="Wingdings" w:hAnsi="Wingdings" w:hint="default"/>
      </w:rPr>
    </w:lvl>
  </w:abstractNum>
  <w:abstractNum w:abstractNumId="12" w15:restartNumberingAfterBreak="0">
    <w:nsid w:val="3A477884"/>
    <w:multiLevelType w:val="hybridMultilevel"/>
    <w:tmpl w:val="F1D4E29C"/>
    <w:lvl w:ilvl="0" w:tplc="D0EEC1CA">
      <w:start w:val="3"/>
      <w:numFmt w:val="bullet"/>
      <w:lvlText w:val="-"/>
      <w:lvlJc w:val="left"/>
      <w:pPr>
        <w:tabs>
          <w:tab w:val="num" w:pos="720"/>
        </w:tabs>
        <w:ind w:left="720" w:hanging="360"/>
      </w:pPr>
      <w:rPr>
        <w:rFonts w:ascii="Arial" w:eastAsia="Times New Roman" w:hAnsi="Arial" w:cs="Aria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0E2BD5"/>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29516D8"/>
    <w:multiLevelType w:val="multilevel"/>
    <w:tmpl w:val="E1A4F6A0"/>
    <w:numStyleLink w:val="Firstlevelnumberonly"/>
  </w:abstractNum>
  <w:abstractNum w:abstractNumId="15" w15:restartNumberingAfterBreak="0">
    <w:nsid w:val="4A044059"/>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0546564"/>
    <w:multiLevelType w:val="multilevel"/>
    <w:tmpl w:val="02F6F5E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77"/>
        </w:tabs>
        <w:ind w:left="-360" w:firstLine="36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55B53F32"/>
    <w:multiLevelType w:val="multilevel"/>
    <w:tmpl w:val="9C365714"/>
    <w:lvl w:ilvl="0">
      <w:start w:val="1"/>
      <w:numFmt w:val="bullet"/>
      <w:lvlText w:val=""/>
      <w:lvlJc w:val="left"/>
      <w:pPr>
        <w:tabs>
          <w:tab w:val="num" w:pos="1304"/>
        </w:tabs>
        <w:ind w:left="1304" w:hanging="425"/>
      </w:pPr>
      <w:rPr>
        <w:rFonts w:ascii="Symbol" w:hAnsi="Symbol" w:hint="default"/>
      </w:rPr>
    </w:lvl>
    <w:lvl w:ilvl="1">
      <w:start w:val="1"/>
      <w:numFmt w:val="bullet"/>
      <w:lvlText w:val="-"/>
      <w:lvlJc w:val="left"/>
      <w:pPr>
        <w:tabs>
          <w:tab w:val="num" w:pos="1729"/>
        </w:tabs>
        <w:ind w:left="1729" w:hanging="425"/>
      </w:pPr>
      <w:rPr>
        <w:rFonts w:ascii="Times New Roman" w:hAnsi="Times New Roman" w:hint="default"/>
        <w:b w:val="0"/>
        <w:i w:val="0"/>
      </w:rPr>
    </w:lvl>
    <w:lvl w:ilvl="2">
      <w:start w:val="1"/>
      <w:numFmt w:val="bullet"/>
      <w:lvlText w:val=""/>
      <w:lvlJc w:val="left"/>
      <w:pPr>
        <w:tabs>
          <w:tab w:val="num" w:pos="2155"/>
        </w:tabs>
        <w:ind w:left="2155" w:hanging="426"/>
      </w:pPr>
      <w:rPr>
        <w:rFonts w:ascii="Times New Roman" w:hAnsi="Times New Roman" w:hint="default"/>
      </w:rPr>
    </w:lvl>
    <w:lvl w:ilvl="3">
      <w:start w:val="1"/>
      <w:numFmt w:val="bullet"/>
      <w:lvlText w:val="-"/>
      <w:lvlJc w:val="left"/>
      <w:pPr>
        <w:tabs>
          <w:tab w:val="num" w:pos="2580"/>
        </w:tabs>
        <w:ind w:left="2580" w:hanging="425"/>
      </w:pPr>
      <w:rPr>
        <w:rFonts w:ascii="Windings" w:hAnsi="Windings" w:hint="default"/>
      </w:rPr>
    </w:lvl>
    <w:lvl w:ilvl="4">
      <w:start w:val="1"/>
      <w:numFmt w:val="bullet"/>
      <w:lvlText w:val=""/>
      <w:lvlJc w:val="left"/>
      <w:pPr>
        <w:tabs>
          <w:tab w:val="num" w:pos="3005"/>
        </w:tabs>
        <w:ind w:left="3005" w:hanging="425"/>
      </w:pPr>
      <w:rPr>
        <w:rFonts w:ascii="Symbol" w:hAnsi="Symbol" w:hint="default"/>
      </w:rPr>
    </w:lvl>
    <w:lvl w:ilvl="5">
      <w:start w:val="1"/>
      <w:numFmt w:val="bullet"/>
      <w:lvlText w:val="-"/>
      <w:lvlJc w:val="left"/>
      <w:pPr>
        <w:tabs>
          <w:tab w:val="num" w:pos="3430"/>
        </w:tabs>
        <w:ind w:left="3430" w:hanging="425"/>
      </w:pPr>
      <w:rPr>
        <w:rFonts w:ascii="Times New Roman" w:hAnsi="Times New Roman" w:hint="default"/>
      </w:rPr>
    </w:lvl>
    <w:lvl w:ilvl="6">
      <w:start w:val="1"/>
      <w:numFmt w:val="bullet"/>
      <w:lvlText w:val=""/>
      <w:lvlJc w:val="left"/>
      <w:pPr>
        <w:tabs>
          <w:tab w:val="num" w:pos="3855"/>
        </w:tabs>
        <w:ind w:left="3855" w:hanging="425"/>
      </w:pPr>
      <w:rPr>
        <w:rFonts w:ascii="Wingdings" w:hAnsi="Wingdings" w:hint="default"/>
      </w:rPr>
    </w:lvl>
    <w:lvl w:ilvl="7">
      <w:start w:val="1"/>
      <w:numFmt w:val="bullet"/>
      <w:lvlText w:val="-"/>
      <w:lvlJc w:val="left"/>
      <w:pPr>
        <w:tabs>
          <w:tab w:val="num" w:pos="4281"/>
        </w:tabs>
        <w:ind w:left="4281" w:hanging="426"/>
      </w:pPr>
      <w:rPr>
        <w:rFonts w:ascii="Times New Roman" w:hAnsi="Times New Roman" w:hint="default"/>
      </w:rPr>
    </w:lvl>
    <w:lvl w:ilvl="8">
      <w:start w:val="1"/>
      <w:numFmt w:val="bullet"/>
      <w:lvlText w:val=""/>
      <w:lvlJc w:val="left"/>
      <w:pPr>
        <w:tabs>
          <w:tab w:val="num" w:pos="4706"/>
        </w:tabs>
        <w:ind w:left="4706" w:hanging="425"/>
      </w:pPr>
      <w:rPr>
        <w:rFonts w:ascii="Wingdings" w:hAnsi="Wingdings" w:hint="default"/>
      </w:rPr>
    </w:lvl>
  </w:abstractNum>
  <w:abstractNum w:abstractNumId="18" w15:restartNumberingAfterBreak="0">
    <w:nsid w:val="56845410"/>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7A060F7"/>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7F102B2"/>
    <w:multiLevelType w:val="multilevel"/>
    <w:tmpl w:val="7FA2EC30"/>
    <w:numStyleLink w:val="Heading1numbering"/>
  </w:abstractNum>
  <w:abstractNum w:abstractNumId="21" w15:restartNumberingAfterBreak="0">
    <w:nsid w:val="683175BB"/>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ED83282"/>
    <w:multiLevelType w:val="multilevel"/>
    <w:tmpl w:val="E1A4F6A0"/>
    <w:styleLink w:val="Firstlevelnumberonly"/>
    <w:lvl w:ilvl="0">
      <w:start w:val="1"/>
      <w:numFmt w:val="decimal"/>
      <w:lvlText w:val="%1"/>
      <w:lvlJc w:val="left"/>
      <w:pPr>
        <w:ind w:left="1247" w:hanging="1247"/>
      </w:pPr>
      <w:rPr>
        <w:rFonts w:ascii="Source Sans Pro" w:hAnsi="Source Sans Pro" w:hint="default"/>
        <w:sz w:val="100"/>
      </w:rPr>
    </w:lvl>
    <w:lvl w:ilvl="1">
      <w:start w:val="1"/>
      <w:numFmt w:val="none"/>
      <w:suff w:val="nothing"/>
      <w:lvlText w:val="%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pStyle w:val="Overskrift5"/>
      <w:suff w:val="nothing"/>
      <w:lvlText w:val=""/>
      <w:lvlJc w:val="left"/>
      <w:pPr>
        <w:ind w:left="0" w:firstLine="0"/>
      </w:pPr>
      <w:rPr>
        <w:rFonts w:hint="default"/>
      </w:rPr>
    </w:lvl>
    <w:lvl w:ilvl="5">
      <w:start w:val="1"/>
      <w:numFmt w:val="none"/>
      <w:pStyle w:val="Overskrift6"/>
      <w:suff w:val="nothing"/>
      <w:lvlText w:val=""/>
      <w:lvlJc w:val="left"/>
      <w:pPr>
        <w:ind w:left="0" w:firstLine="0"/>
      </w:pPr>
      <w:rPr>
        <w:rFonts w:hint="default"/>
      </w:rPr>
    </w:lvl>
    <w:lvl w:ilvl="6">
      <w:start w:val="1"/>
      <w:numFmt w:val="none"/>
      <w:pStyle w:val="Overskrift7"/>
      <w:suff w:val="nothing"/>
      <w:lvlText w:val=""/>
      <w:lvlJc w:val="left"/>
      <w:pPr>
        <w:ind w:left="0" w:firstLine="0"/>
      </w:pPr>
      <w:rPr>
        <w:rFonts w:hint="default"/>
      </w:rPr>
    </w:lvl>
    <w:lvl w:ilvl="7">
      <w:start w:val="1"/>
      <w:numFmt w:val="none"/>
      <w:pStyle w:val="Overskrift8"/>
      <w:suff w:val="nothing"/>
      <w:lvlText w:val=""/>
      <w:lvlJc w:val="left"/>
      <w:pPr>
        <w:ind w:left="0" w:firstLine="0"/>
      </w:pPr>
      <w:rPr>
        <w:rFonts w:hint="default"/>
      </w:rPr>
    </w:lvl>
    <w:lvl w:ilvl="8">
      <w:start w:val="1"/>
      <w:numFmt w:val="none"/>
      <w:pStyle w:val="Overskrift9"/>
      <w:suff w:val="nothing"/>
      <w:lvlText w:val=""/>
      <w:lvlJc w:val="left"/>
      <w:pPr>
        <w:ind w:left="0" w:firstLine="0"/>
      </w:pPr>
      <w:rPr>
        <w:rFonts w:hint="default"/>
      </w:rPr>
    </w:lvl>
  </w:abstractNum>
  <w:abstractNum w:abstractNumId="23" w15:restartNumberingAfterBreak="0">
    <w:nsid w:val="780B1526"/>
    <w:multiLevelType w:val="multilevel"/>
    <w:tmpl w:val="9C365714"/>
    <w:lvl w:ilvl="0">
      <w:start w:val="1"/>
      <w:numFmt w:val="bullet"/>
      <w:lvlText w:val=""/>
      <w:lvlJc w:val="left"/>
      <w:pPr>
        <w:tabs>
          <w:tab w:val="num" w:pos="1304"/>
        </w:tabs>
        <w:ind w:left="1304" w:hanging="425"/>
      </w:pPr>
      <w:rPr>
        <w:rFonts w:ascii="Symbol" w:hAnsi="Symbol" w:hint="default"/>
      </w:rPr>
    </w:lvl>
    <w:lvl w:ilvl="1">
      <w:start w:val="1"/>
      <w:numFmt w:val="bullet"/>
      <w:lvlText w:val="-"/>
      <w:lvlJc w:val="left"/>
      <w:pPr>
        <w:tabs>
          <w:tab w:val="num" w:pos="1729"/>
        </w:tabs>
        <w:ind w:left="1729" w:hanging="425"/>
      </w:pPr>
      <w:rPr>
        <w:rFonts w:ascii="Times New Roman" w:hAnsi="Times New Roman" w:hint="default"/>
        <w:b w:val="0"/>
        <w:i w:val="0"/>
      </w:rPr>
    </w:lvl>
    <w:lvl w:ilvl="2">
      <w:start w:val="1"/>
      <w:numFmt w:val="bullet"/>
      <w:lvlText w:val=""/>
      <w:lvlJc w:val="left"/>
      <w:pPr>
        <w:tabs>
          <w:tab w:val="num" w:pos="2155"/>
        </w:tabs>
        <w:ind w:left="2155" w:hanging="426"/>
      </w:pPr>
      <w:rPr>
        <w:rFonts w:ascii="Times New Roman" w:hAnsi="Times New Roman" w:hint="default"/>
      </w:rPr>
    </w:lvl>
    <w:lvl w:ilvl="3">
      <w:start w:val="1"/>
      <w:numFmt w:val="bullet"/>
      <w:lvlText w:val="-"/>
      <w:lvlJc w:val="left"/>
      <w:pPr>
        <w:tabs>
          <w:tab w:val="num" w:pos="2580"/>
        </w:tabs>
        <w:ind w:left="2580" w:hanging="425"/>
      </w:pPr>
      <w:rPr>
        <w:rFonts w:ascii="Windings" w:hAnsi="Windings" w:hint="default"/>
      </w:rPr>
    </w:lvl>
    <w:lvl w:ilvl="4">
      <w:start w:val="1"/>
      <w:numFmt w:val="bullet"/>
      <w:lvlText w:val=""/>
      <w:lvlJc w:val="left"/>
      <w:pPr>
        <w:tabs>
          <w:tab w:val="num" w:pos="3005"/>
        </w:tabs>
        <w:ind w:left="3005" w:hanging="425"/>
      </w:pPr>
      <w:rPr>
        <w:rFonts w:ascii="Symbol" w:hAnsi="Symbol" w:hint="default"/>
      </w:rPr>
    </w:lvl>
    <w:lvl w:ilvl="5">
      <w:start w:val="1"/>
      <w:numFmt w:val="bullet"/>
      <w:lvlText w:val="-"/>
      <w:lvlJc w:val="left"/>
      <w:pPr>
        <w:tabs>
          <w:tab w:val="num" w:pos="3430"/>
        </w:tabs>
        <w:ind w:left="3430" w:hanging="425"/>
      </w:pPr>
      <w:rPr>
        <w:rFonts w:ascii="Times New Roman" w:hAnsi="Times New Roman" w:hint="default"/>
      </w:rPr>
    </w:lvl>
    <w:lvl w:ilvl="6">
      <w:start w:val="1"/>
      <w:numFmt w:val="bullet"/>
      <w:lvlText w:val=""/>
      <w:lvlJc w:val="left"/>
      <w:pPr>
        <w:tabs>
          <w:tab w:val="num" w:pos="3855"/>
        </w:tabs>
        <w:ind w:left="3855" w:hanging="425"/>
      </w:pPr>
      <w:rPr>
        <w:rFonts w:ascii="Wingdings" w:hAnsi="Wingdings" w:hint="default"/>
      </w:rPr>
    </w:lvl>
    <w:lvl w:ilvl="7">
      <w:start w:val="1"/>
      <w:numFmt w:val="bullet"/>
      <w:lvlText w:val="-"/>
      <w:lvlJc w:val="left"/>
      <w:pPr>
        <w:tabs>
          <w:tab w:val="num" w:pos="4281"/>
        </w:tabs>
        <w:ind w:left="4281" w:hanging="426"/>
      </w:pPr>
      <w:rPr>
        <w:rFonts w:ascii="Times New Roman" w:hAnsi="Times New Roman" w:hint="default"/>
      </w:rPr>
    </w:lvl>
    <w:lvl w:ilvl="8">
      <w:start w:val="1"/>
      <w:numFmt w:val="bullet"/>
      <w:lvlText w:val=""/>
      <w:lvlJc w:val="left"/>
      <w:pPr>
        <w:tabs>
          <w:tab w:val="num" w:pos="4706"/>
        </w:tabs>
        <w:ind w:left="4706" w:hanging="425"/>
      </w:pPr>
      <w:rPr>
        <w:rFonts w:ascii="Wingdings" w:hAnsi="Wingdings" w:hint="default"/>
      </w:rPr>
    </w:lvl>
  </w:abstractNum>
  <w:abstractNum w:abstractNumId="24" w15:restartNumberingAfterBreak="0">
    <w:nsid w:val="7A6128B6"/>
    <w:multiLevelType w:val="multilevel"/>
    <w:tmpl w:val="B6EC1A1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7E20588C"/>
    <w:multiLevelType w:val="multilevel"/>
    <w:tmpl w:val="4FBA0B78"/>
    <w:lvl w:ilvl="0">
      <w:start w:val="1"/>
      <w:numFmt w:val="decimal"/>
      <w:pStyle w:val="Opstilling-talellerbogst"/>
      <w:lvlText w:val="%1."/>
      <w:lvlJc w:val="left"/>
      <w:pPr>
        <w:ind w:left="567" w:hanging="454"/>
      </w:pPr>
      <w:rPr>
        <w:rFonts w:hint="default"/>
      </w:rPr>
    </w:lvl>
    <w:lvl w:ilvl="1">
      <w:start w:val="1"/>
      <w:numFmt w:val="decimal"/>
      <w:lvlText w:val="%1.%2."/>
      <w:lvlJc w:val="left"/>
      <w:pPr>
        <w:ind w:left="1134" w:hanging="567"/>
      </w:pPr>
      <w:rPr>
        <w:rFonts w:hint="default"/>
      </w:rPr>
    </w:lvl>
    <w:lvl w:ilvl="2">
      <w:start w:val="1"/>
      <w:numFmt w:val="decimal"/>
      <w:lvlText w:val="%1.%2.%3."/>
      <w:lvlJc w:val="left"/>
      <w:pPr>
        <w:ind w:left="1758" w:hanging="737"/>
      </w:pPr>
      <w:rPr>
        <w:rFonts w:hint="default"/>
      </w:rPr>
    </w:lvl>
    <w:lvl w:ilvl="3">
      <w:start w:val="1"/>
      <w:numFmt w:val="decimal"/>
      <w:lvlText w:val="%1.%2.%3.%4."/>
      <w:lvlJc w:val="left"/>
      <w:pPr>
        <w:ind w:left="2438" w:hanging="963"/>
      </w:pPr>
      <w:rPr>
        <w:rFonts w:hint="default"/>
      </w:rPr>
    </w:lvl>
    <w:lvl w:ilvl="4">
      <w:start w:val="1"/>
      <w:numFmt w:val="decimal"/>
      <w:lvlText w:val="%1.%2.%3.%4.%5."/>
      <w:lvlJc w:val="left"/>
      <w:pPr>
        <w:ind w:left="3005" w:hanging="1076"/>
      </w:pPr>
      <w:rPr>
        <w:rFonts w:hint="default"/>
      </w:rPr>
    </w:lvl>
    <w:lvl w:ilvl="5">
      <w:start w:val="1"/>
      <w:numFmt w:val="decimal"/>
      <w:lvlText w:val="%1.%2.%3.%4.%5.%6."/>
      <w:lvlJc w:val="left"/>
      <w:pPr>
        <w:ind w:left="3629" w:hanging="1246"/>
      </w:pPr>
      <w:rPr>
        <w:rFonts w:hint="default"/>
      </w:rPr>
    </w:lvl>
    <w:lvl w:ilvl="6">
      <w:start w:val="1"/>
      <w:numFmt w:val="decimal"/>
      <w:lvlText w:val="%1.%2.%3.%4.%5.%6.%7."/>
      <w:lvlJc w:val="left"/>
      <w:pPr>
        <w:ind w:left="4309" w:hanging="1472"/>
      </w:pPr>
      <w:rPr>
        <w:rFonts w:hint="default"/>
      </w:rPr>
    </w:lvl>
    <w:lvl w:ilvl="7">
      <w:start w:val="1"/>
      <w:numFmt w:val="decimal"/>
      <w:lvlText w:val="%1.%2.%3.%4.%5.%6.%7.%8."/>
      <w:lvlJc w:val="left"/>
      <w:pPr>
        <w:ind w:left="4933" w:hanging="1642"/>
      </w:pPr>
      <w:rPr>
        <w:rFonts w:hint="default"/>
      </w:rPr>
    </w:lvl>
    <w:lvl w:ilvl="8">
      <w:start w:val="1"/>
      <w:numFmt w:val="decimal"/>
      <w:lvlText w:val="%1.%2.%3.%4.%5.%6.%7.%8.%9."/>
      <w:lvlJc w:val="left"/>
      <w:pPr>
        <w:ind w:left="5670" w:hanging="1925"/>
      </w:pPr>
      <w:rPr>
        <w:rFonts w:hint="default"/>
      </w:rPr>
    </w:lvl>
  </w:abstractNum>
  <w:abstractNum w:abstractNumId="26" w15:restartNumberingAfterBreak="0">
    <w:nsid w:val="7FB354B8"/>
    <w:multiLevelType w:val="multilevel"/>
    <w:tmpl w:val="53BCC206"/>
    <w:lvl w:ilvl="0">
      <w:start w:val="1"/>
      <w:numFmt w:val="bullet"/>
      <w:pStyle w:val="Opstilling-punkttegn"/>
      <w:lvlText w:val=""/>
      <w:lvlJc w:val="left"/>
      <w:pPr>
        <w:tabs>
          <w:tab w:val="num" w:pos="340"/>
        </w:tabs>
        <w:ind w:left="340" w:hanging="227"/>
      </w:pPr>
      <w:rPr>
        <w:rFonts w:ascii="Symbol" w:hAnsi="Symbol" w:hint="default"/>
        <w:color w:val="auto"/>
      </w:rPr>
    </w:lvl>
    <w:lvl w:ilvl="1">
      <w:start w:val="1"/>
      <w:numFmt w:val="bullet"/>
      <w:lvlText w:val=""/>
      <w:lvlJc w:val="left"/>
      <w:pPr>
        <w:tabs>
          <w:tab w:val="num" w:pos="511"/>
        </w:tabs>
        <w:ind w:left="567" w:hanging="227"/>
      </w:pPr>
      <w:rPr>
        <w:rFonts w:ascii="Symbol" w:hAnsi="Symbol" w:hint="default"/>
        <w:color w:val="auto"/>
      </w:rPr>
    </w:lvl>
    <w:lvl w:ilvl="2">
      <w:start w:val="1"/>
      <w:numFmt w:val="bullet"/>
      <w:lvlText w:val=""/>
      <w:lvlJc w:val="left"/>
      <w:pPr>
        <w:tabs>
          <w:tab w:val="num" w:pos="738"/>
        </w:tabs>
        <w:ind w:left="794" w:hanging="227"/>
      </w:pPr>
      <w:rPr>
        <w:rFonts w:ascii="Symbol" w:hAnsi="Symbol" w:hint="default"/>
        <w:color w:val="auto"/>
      </w:rPr>
    </w:lvl>
    <w:lvl w:ilvl="3">
      <w:start w:val="1"/>
      <w:numFmt w:val="bullet"/>
      <w:lvlText w:val=""/>
      <w:lvlJc w:val="left"/>
      <w:pPr>
        <w:tabs>
          <w:tab w:val="num" w:pos="965"/>
        </w:tabs>
        <w:ind w:left="1021" w:hanging="227"/>
      </w:pPr>
      <w:rPr>
        <w:rFonts w:ascii="Symbol" w:hAnsi="Symbol" w:hint="default"/>
      </w:rPr>
    </w:lvl>
    <w:lvl w:ilvl="4">
      <w:start w:val="1"/>
      <w:numFmt w:val="bullet"/>
      <w:lvlText w:val=""/>
      <w:lvlJc w:val="left"/>
      <w:pPr>
        <w:tabs>
          <w:tab w:val="num" w:pos="1192"/>
        </w:tabs>
        <w:ind w:left="1248" w:hanging="227"/>
      </w:pPr>
      <w:rPr>
        <w:rFonts w:ascii="Symbol" w:hAnsi="Symbol" w:hint="default"/>
        <w:color w:val="auto"/>
      </w:rPr>
    </w:lvl>
    <w:lvl w:ilvl="5">
      <w:start w:val="1"/>
      <w:numFmt w:val="bullet"/>
      <w:lvlText w:val=""/>
      <w:lvlJc w:val="left"/>
      <w:pPr>
        <w:tabs>
          <w:tab w:val="num" w:pos="1419"/>
        </w:tabs>
        <w:ind w:left="1475" w:hanging="227"/>
      </w:pPr>
      <w:rPr>
        <w:rFonts w:ascii="Symbol" w:hAnsi="Symbol" w:hint="default"/>
        <w:color w:val="auto"/>
      </w:rPr>
    </w:lvl>
    <w:lvl w:ilvl="6">
      <w:start w:val="1"/>
      <w:numFmt w:val="bullet"/>
      <w:lvlText w:val=""/>
      <w:lvlJc w:val="left"/>
      <w:pPr>
        <w:tabs>
          <w:tab w:val="num" w:pos="1646"/>
        </w:tabs>
        <w:ind w:left="1702" w:hanging="227"/>
      </w:pPr>
      <w:rPr>
        <w:rFonts w:ascii="Symbol" w:hAnsi="Symbol" w:hint="default"/>
        <w:color w:val="auto"/>
      </w:rPr>
    </w:lvl>
    <w:lvl w:ilvl="7">
      <w:start w:val="1"/>
      <w:numFmt w:val="bullet"/>
      <w:lvlText w:val=""/>
      <w:lvlJc w:val="left"/>
      <w:pPr>
        <w:tabs>
          <w:tab w:val="num" w:pos="1873"/>
        </w:tabs>
        <w:ind w:left="1929" w:hanging="227"/>
      </w:pPr>
      <w:rPr>
        <w:rFonts w:ascii="Symbol" w:hAnsi="Symbol" w:hint="default"/>
      </w:rPr>
    </w:lvl>
    <w:lvl w:ilvl="8">
      <w:start w:val="1"/>
      <w:numFmt w:val="bullet"/>
      <w:lvlText w:val=""/>
      <w:lvlJc w:val="left"/>
      <w:pPr>
        <w:tabs>
          <w:tab w:val="num" w:pos="2100"/>
        </w:tabs>
        <w:ind w:left="2156" w:hanging="227"/>
      </w:pPr>
      <w:rPr>
        <w:rFonts w:ascii="Symbol" w:hAnsi="Symbol" w:hint="default"/>
        <w:color w:val="auto"/>
      </w:rPr>
    </w:lvl>
  </w:abstractNum>
  <w:num w:numId="1" w16cid:durableId="497158950">
    <w:abstractNumId w:val="20"/>
  </w:num>
  <w:num w:numId="2" w16cid:durableId="181357924">
    <w:abstractNumId w:val="14"/>
    <w:lvlOverride w:ilvl="0">
      <w:lvl w:ilvl="0">
        <w:start w:val="1"/>
        <w:numFmt w:val="decimal"/>
        <w:lvlText w:val="%1"/>
        <w:lvlJc w:val="left"/>
        <w:pPr>
          <w:ind w:left="1247" w:hanging="1247"/>
        </w:pPr>
        <w:rPr>
          <w:rFonts w:ascii="Source Sans Pro" w:hAnsi="Source Sans Pro" w:hint="default"/>
          <w:sz w:val="100"/>
        </w:rPr>
      </w:lvl>
    </w:lvlOverride>
  </w:num>
  <w:num w:numId="3" w16cid:durableId="181357924">
    <w:abstractNumId w:val="14"/>
    <w:lvlOverride w:ilvl="0">
      <w:lvl w:ilvl="0">
        <w:start w:val="1"/>
        <w:numFmt w:val="decimal"/>
        <w:lvlText w:val="%1"/>
        <w:lvlJc w:val="left"/>
        <w:pPr>
          <w:ind w:left="1247" w:hanging="1247"/>
        </w:pPr>
        <w:rPr>
          <w:rFonts w:ascii="Source Sans Pro" w:hAnsi="Source Sans Pro" w:hint="default"/>
          <w:sz w:val="100"/>
        </w:rPr>
      </w:lvl>
    </w:lvlOverride>
  </w:num>
  <w:num w:numId="4" w16cid:durableId="181357924">
    <w:abstractNumId w:val="14"/>
    <w:lvlOverride w:ilvl="0">
      <w:lvl w:ilvl="0">
        <w:start w:val="1"/>
        <w:numFmt w:val="decimal"/>
        <w:lvlText w:val="%1"/>
        <w:lvlJc w:val="left"/>
        <w:pPr>
          <w:ind w:left="1247" w:hanging="1247"/>
        </w:pPr>
        <w:rPr>
          <w:rFonts w:ascii="Source Sans Pro" w:hAnsi="Source Sans Pro" w:hint="default"/>
          <w:sz w:val="100"/>
        </w:rPr>
      </w:lvl>
    </w:lvlOverride>
  </w:num>
  <w:num w:numId="5" w16cid:durableId="181357924">
    <w:abstractNumId w:val="14"/>
    <w:lvlOverride w:ilvl="0">
      <w:lvl w:ilvl="0">
        <w:start w:val="1"/>
        <w:numFmt w:val="decimal"/>
        <w:lvlText w:val="%1"/>
        <w:lvlJc w:val="left"/>
        <w:pPr>
          <w:ind w:left="1247" w:hanging="1247"/>
        </w:pPr>
        <w:rPr>
          <w:rFonts w:ascii="Source Sans Pro" w:hAnsi="Source Sans Pro" w:hint="default"/>
          <w:sz w:val="100"/>
        </w:rPr>
      </w:lvl>
    </w:lvlOverride>
  </w:num>
  <w:num w:numId="6" w16cid:durableId="181357924">
    <w:abstractNumId w:val="14"/>
    <w:lvlOverride w:ilvl="0">
      <w:lvl w:ilvl="0">
        <w:start w:val="1"/>
        <w:numFmt w:val="decimal"/>
        <w:lvlText w:val="%1"/>
        <w:lvlJc w:val="left"/>
        <w:pPr>
          <w:ind w:left="1247" w:hanging="1247"/>
        </w:pPr>
        <w:rPr>
          <w:rFonts w:ascii="Source Sans Pro" w:hAnsi="Source Sans Pro" w:hint="default"/>
          <w:sz w:val="100"/>
        </w:rPr>
      </w:lvl>
    </w:lvlOverride>
  </w:num>
  <w:num w:numId="7" w16cid:durableId="181357924">
    <w:abstractNumId w:val="14"/>
    <w:lvlOverride w:ilvl="0">
      <w:lvl w:ilvl="0">
        <w:start w:val="1"/>
        <w:numFmt w:val="decimal"/>
        <w:lvlText w:val="%1"/>
        <w:lvlJc w:val="left"/>
        <w:pPr>
          <w:ind w:left="1247" w:hanging="1247"/>
        </w:pPr>
        <w:rPr>
          <w:rFonts w:ascii="Source Sans Pro" w:hAnsi="Source Sans Pro" w:hint="default"/>
          <w:sz w:val="100"/>
        </w:rPr>
      </w:lvl>
    </w:lvlOverride>
  </w:num>
  <w:num w:numId="8" w16cid:durableId="181357924">
    <w:abstractNumId w:val="14"/>
    <w:lvlOverride w:ilvl="0">
      <w:lvl w:ilvl="0">
        <w:start w:val="1"/>
        <w:numFmt w:val="decimal"/>
        <w:lvlText w:val="%1"/>
        <w:lvlJc w:val="left"/>
        <w:pPr>
          <w:ind w:left="1247" w:hanging="1247"/>
        </w:pPr>
        <w:rPr>
          <w:rFonts w:ascii="Source Sans Pro" w:hAnsi="Source Sans Pro" w:hint="default"/>
          <w:sz w:val="100"/>
        </w:rPr>
      </w:lvl>
    </w:lvlOverride>
  </w:num>
  <w:num w:numId="9" w16cid:durableId="181357924">
    <w:abstractNumId w:val="14"/>
    <w:lvlOverride w:ilvl="0">
      <w:lvl w:ilvl="0">
        <w:start w:val="1"/>
        <w:numFmt w:val="decimal"/>
        <w:lvlText w:val="%1"/>
        <w:lvlJc w:val="left"/>
        <w:pPr>
          <w:ind w:left="1247" w:hanging="1247"/>
        </w:pPr>
        <w:rPr>
          <w:rFonts w:ascii="Source Sans Pro" w:hAnsi="Source Sans Pro" w:hint="default"/>
          <w:sz w:val="100"/>
        </w:rPr>
      </w:lvl>
    </w:lvlOverride>
  </w:num>
  <w:num w:numId="10" w16cid:durableId="1266840348">
    <w:abstractNumId w:val="26"/>
  </w:num>
  <w:num w:numId="11" w16cid:durableId="335618866">
    <w:abstractNumId w:val="25"/>
  </w:num>
  <w:num w:numId="12" w16cid:durableId="262418340">
    <w:abstractNumId w:val="22"/>
  </w:num>
  <w:num w:numId="13" w16cid:durableId="1115637366">
    <w:abstractNumId w:val="7"/>
  </w:num>
  <w:num w:numId="14" w16cid:durableId="1371689473">
    <w:abstractNumId w:val="6"/>
  </w:num>
  <w:num w:numId="15" w16cid:durableId="1299065952">
    <w:abstractNumId w:val="5"/>
  </w:num>
  <w:num w:numId="16" w16cid:durableId="312759389">
    <w:abstractNumId w:val="4"/>
  </w:num>
  <w:num w:numId="17" w16cid:durableId="344526532">
    <w:abstractNumId w:val="3"/>
  </w:num>
  <w:num w:numId="18" w16cid:durableId="510146488">
    <w:abstractNumId w:val="2"/>
  </w:num>
  <w:num w:numId="19" w16cid:durableId="1671635722">
    <w:abstractNumId w:val="1"/>
  </w:num>
  <w:num w:numId="20" w16cid:durableId="1429502630">
    <w:abstractNumId w:val="0"/>
  </w:num>
  <w:num w:numId="21" w16cid:durableId="915014738">
    <w:abstractNumId w:val="8"/>
  </w:num>
  <w:num w:numId="22" w16cid:durableId="1835146685">
    <w:abstractNumId w:val="9"/>
  </w:num>
  <w:num w:numId="23" w16cid:durableId="1655062884">
    <w:abstractNumId w:val="15"/>
  </w:num>
  <w:num w:numId="24" w16cid:durableId="1651249215">
    <w:abstractNumId w:val="21"/>
  </w:num>
  <w:num w:numId="25" w16cid:durableId="1994946742">
    <w:abstractNumId w:val="19"/>
  </w:num>
  <w:num w:numId="26" w16cid:durableId="1040280158">
    <w:abstractNumId w:val="13"/>
  </w:num>
  <w:num w:numId="27" w16cid:durableId="1696229283">
    <w:abstractNumId w:val="18"/>
  </w:num>
  <w:num w:numId="28" w16cid:durableId="727071690">
    <w:abstractNumId w:val="11"/>
  </w:num>
  <w:num w:numId="29" w16cid:durableId="1930498379">
    <w:abstractNumId w:val="17"/>
  </w:num>
  <w:num w:numId="30" w16cid:durableId="655761104">
    <w:abstractNumId w:val="24"/>
  </w:num>
  <w:num w:numId="31" w16cid:durableId="1507088522">
    <w:abstractNumId w:val="16"/>
  </w:num>
  <w:num w:numId="32" w16cid:durableId="1071343468">
    <w:abstractNumId w:val="23"/>
  </w:num>
  <w:num w:numId="33" w16cid:durableId="1363746451">
    <w:abstractNumId w:val="10"/>
  </w:num>
  <w:num w:numId="34" w16cid:durableId="1684286861">
    <w:abstractNumId w:val="12"/>
  </w:num>
  <w:num w:numId="35" w16cid:durableId="7119238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88848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B94"/>
    <w:rsid w:val="00004865"/>
    <w:rsid w:val="000075DA"/>
    <w:rsid w:val="000116F9"/>
    <w:rsid w:val="00020817"/>
    <w:rsid w:val="0002450F"/>
    <w:rsid w:val="00031940"/>
    <w:rsid w:val="00047866"/>
    <w:rsid w:val="00054515"/>
    <w:rsid w:val="00062775"/>
    <w:rsid w:val="00063F8B"/>
    <w:rsid w:val="000649AA"/>
    <w:rsid w:val="000714A1"/>
    <w:rsid w:val="000714B0"/>
    <w:rsid w:val="00071E18"/>
    <w:rsid w:val="00074079"/>
    <w:rsid w:val="00081820"/>
    <w:rsid w:val="00090005"/>
    <w:rsid w:val="00094ABD"/>
    <w:rsid w:val="00095B9E"/>
    <w:rsid w:val="000A345A"/>
    <w:rsid w:val="000A7467"/>
    <w:rsid w:val="000C6448"/>
    <w:rsid w:val="000D164F"/>
    <w:rsid w:val="000D174E"/>
    <w:rsid w:val="000D234C"/>
    <w:rsid w:val="000D32B7"/>
    <w:rsid w:val="000D6F92"/>
    <w:rsid w:val="000E68E6"/>
    <w:rsid w:val="000F3557"/>
    <w:rsid w:val="000F5C7B"/>
    <w:rsid w:val="0010062C"/>
    <w:rsid w:val="00103C3B"/>
    <w:rsid w:val="00112A82"/>
    <w:rsid w:val="00121C21"/>
    <w:rsid w:val="001305F4"/>
    <w:rsid w:val="0013244F"/>
    <w:rsid w:val="00135F42"/>
    <w:rsid w:val="00140247"/>
    <w:rsid w:val="00141F63"/>
    <w:rsid w:val="00143AC6"/>
    <w:rsid w:val="00153A03"/>
    <w:rsid w:val="00154057"/>
    <w:rsid w:val="00154BDE"/>
    <w:rsid w:val="00160BF8"/>
    <w:rsid w:val="00160FA3"/>
    <w:rsid w:val="001754DB"/>
    <w:rsid w:val="00176EB1"/>
    <w:rsid w:val="001823D3"/>
    <w:rsid w:val="00182651"/>
    <w:rsid w:val="0018624E"/>
    <w:rsid w:val="00190EED"/>
    <w:rsid w:val="00194F3B"/>
    <w:rsid w:val="001A241C"/>
    <w:rsid w:val="001A430B"/>
    <w:rsid w:val="001B12BD"/>
    <w:rsid w:val="001B18A8"/>
    <w:rsid w:val="001B48E3"/>
    <w:rsid w:val="001B7458"/>
    <w:rsid w:val="001C17B8"/>
    <w:rsid w:val="001C2B1A"/>
    <w:rsid w:val="001C3A2F"/>
    <w:rsid w:val="001D1C78"/>
    <w:rsid w:val="001D210A"/>
    <w:rsid w:val="001D4CD6"/>
    <w:rsid w:val="001F6328"/>
    <w:rsid w:val="001F6B00"/>
    <w:rsid w:val="002117C2"/>
    <w:rsid w:val="00214661"/>
    <w:rsid w:val="00214EBF"/>
    <w:rsid w:val="00217E71"/>
    <w:rsid w:val="00221346"/>
    <w:rsid w:val="00227AB9"/>
    <w:rsid w:val="002343D8"/>
    <w:rsid w:val="00234CE9"/>
    <w:rsid w:val="0023590F"/>
    <w:rsid w:val="00242E0D"/>
    <w:rsid w:val="00244D70"/>
    <w:rsid w:val="002451DB"/>
    <w:rsid w:val="00245FAE"/>
    <w:rsid w:val="00250265"/>
    <w:rsid w:val="00255153"/>
    <w:rsid w:val="002573C1"/>
    <w:rsid w:val="002642EA"/>
    <w:rsid w:val="002761A9"/>
    <w:rsid w:val="00280603"/>
    <w:rsid w:val="0028403A"/>
    <w:rsid w:val="00293FD7"/>
    <w:rsid w:val="002A6BC5"/>
    <w:rsid w:val="002B0816"/>
    <w:rsid w:val="002B529E"/>
    <w:rsid w:val="002C2E95"/>
    <w:rsid w:val="002C5C8E"/>
    <w:rsid w:val="002D2238"/>
    <w:rsid w:val="002D5562"/>
    <w:rsid w:val="002D7B41"/>
    <w:rsid w:val="002E3DF3"/>
    <w:rsid w:val="002E72E1"/>
    <w:rsid w:val="002E74A4"/>
    <w:rsid w:val="003057E5"/>
    <w:rsid w:val="00307445"/>
    <w:rsid w:val="003128C2"/>
    <w:rsid w:val="00313FE1"/>
    <w:rsid w:val="0032112D"/>
    <w:rsid w:val="00324450"/>
    <w:rsid w:val="0032599E"/>
    <w:rsid w:val="0032730A"/>
    <w:rsid w:val="00333BA3"/>
    <w:rsid w:val="0034085E"/>
    <w:rsid w:val="00343115"/>
    <w:rsid w:val="00343917"/>
    <w:rsid w:val="00345294"/>
    <w:rsid w:val="0034566E"/>
    <w:rsid w:val="00346A33"/>
    <w:rsid w:val="00346E21"/>
    <w:rsid w:val="0035762E"/>
    <w:rsid w:val="003629EA"/>
    <w:rsid w:val="003706FD"/>
    <w:rsid w:val="00372A94"/>
    <w:rsid w:val="00373D97"/>
    <w:rsid w:val="0037419A"/>
    <w:rsid w:val="00374F65"/>
    <w:rsid w:val="00385695"/>
    <w:rsid w:val="00395015"/>
    <w:rsid w:val="00395F20"/>
    <w:rsid w:val="00397770"/>
    <w:rsid w:val="003B35B0"/>
    <w:rsid w:val="003C0601"/>
    <w:rsid w:val="003C4417"/>
    <w:rsid w:val="003C4F9F"/>
    <w:rsid w:val="003C60F1"/>
    <w:rsid w:val="003D3DD9"/>
    <w:rsid w:val="003D5E2E"/>
    <w:rsid w:val="003D60DF"/>
    <w:rsid w:val="003E0163"/>
    <w:rsid w:val="003E4D37"/>
    <w:rsid w:val="00401666"/>
    <w:rsid w:val="00413F2D"/>
    <w:rsid w:val="00424709"/>
    <w:rsid w:val="00424AD9"/>
    <w:rsid w:val="004306FC"/>
    <w:rsid w:val="0043121A"/>
    <w:rsid w:val="004316EE"/>
    <w:rsid w:val="00437338"/>
    <w:rsid w:val="0044276A"/>
    <w:rsid w:val="00442C29"/>
    <w:rsid w:val="004457FD"/>
    <w:rsid w:val="00452CF9"/>
    <w:rsid w:val="004621AE"/>
    <w:rsid w:val="00471EA4"/>
    <w:rsid w:val="00480B7E"/>
    <w:rsid w:val="00485C9E"/>
    <w:rsid w:val="00490D0C"/>
    <w:rsid w:val="004919E5"/>
    <w:rsid w:val="00495F04"/>
    <w:rsid w:val="004974D6"/>
    <w:rsid w:val="004A169A"/>
    <w:rsid w:val="004A23B0"/>
    <w:rsid w:val="004A5630"/>
    <w:rsid w:val="004A647E"/>
    <w:rsid w:val="004B2A3F"/>
    <w:rsid w:val="004B3AB2"/>
    <w:rsid w:val="004B42D9"/>
    <w:rsid w:val="004B43E9"/>
    <w:rsid w:val="004B6701"/>
    <w:rsid w:val="004C01B2"/>
    <w:rsid w:val="004C17F7"/>
    <w:rsid w:val="004C4495"/>
    <w:rsid w:val="004C4764"/>
    <w:rsid w:val="004C6223"/>
    <w:rsid w:val="004C6877"/>
    <w:rsid w:val="004C70F3"/>
    <w:rsid w:val="004D33C4"/>
    <w:rsid w:val="004D4852"/>
    <w:rsid w:val="004F228B"/>
    <w:rsid w:val="004F40C0"/>
    <w:rsid w:val="004F49B1"/>
    <w:rsid w:val="004F7583"/>
    <w:rsid w:val="005005BF"/>
    <w:rsid w:val="00500A87"/>
    <w:rsid w:val="00500F64"/>
    <w:rsid w:val="00504BC3"/>
    <w:rsid w:val="00511D54"/>
    <w:rsid w:val="005178A7"/>
    <w:rsid w:val="00527482"/>
    <w:rsid w:val="005433CE"/>
    <w:rsid w:val="00554C0C"/>
    <w:rsid w:val="00555EEF"/>
    <w:rsid w:val="00562FDD"/>
    <w:rsid w:val="0056553A"/>
    <w:rsid w:val="005669C1"/>
    <w:rsid w:val="005704DC"/>
    <w:rsid w:val="0057718D"/>
    <w:rsid w:val="00577DAD"/>
    <w:rsid w:val="005801E6"/>
    <w:rsid w:val="0059505E"/>
    <w:rsid w:val="005A065F"/>
    <w:rsid w:val="005A28D4"/>
    <w:rsid w:val="005A6F99"/>
    <w:rsid w:val="005A79EC"/>
    <w:rsid w:val="005B0666"/>
    <w:rsid w:val="005B1AF6"/>
    <w:rsid w:val="005B2DDA"/>
    <w:rsid w:val="005B3A9C"/>
    <w:rsid w:val="005B4E57"/>
    <w:rsid w:val="005C5F97"/>
    <w:rsid w:val="005D1581"/>
    <w:rsid w:val="005D75A8"/>
    <w:rsid w:val="005E0B44"/>
    <w:rsid w:val="005E4685"/>
    <w:rsid w:val="005E46FB"/>
    <w:rsid w:val="005F1580"/>
    <w:rsid w:val="005F3ED8"/>
    <w:rsid w:val="005F6B57"/>
    <w:rsid w:val="00605876"/>
    <w:rsid w:val="006107A7"/>
    <w:rsid w:val="00610D2E"/>
    <w:rsid w:val="00614C3D"/>
    <w:rsid w:val="0062388D"/>
    <w:rsid w:val="0062411B"/>
    <w:rsid w:val="00627851"/>
    <w:rsid w:val="00632EC9"/>
    <w:rsid w:val="0063322A"/>
    <w:rsid w:val="006345FF"/>
    <w:rsid w:val="006367DC"/>
    <w:rsid w:val="00641D2D"/>
    <w:rsid w:val="006460ED"/>
    <w:rsid w:val="00646405"/>
    <w:rsid w:val="00647BF8"/>
    <w:rsid w:val="00652549"/>
    <w:rsid w:val="006558FB"/>
    <w:rsid w:val="00655B49"/>
    <w:rsid w:val="00665F58"/>
    <w:rsid w:val="00674568"/>
    <w:rsid w:val="0067626B"/>
    <w:rsid w:val="00680976"/>
    <w:rsid w:val="00681D83"/>
    <w:rsid w:val="006900C2"/>
    <w:rsid w:val="006A0D79"/>
    <w:rsid w:val="006A5EF0"/>
    <w:rsid w:val="006B134F"/>
    <w:rsid w:val="006B30A9"/>
    <w:rsid w:val="006B4F06"/>
    <w:rsid w:val="006C0F65"/>
    <w:rsid w:val="006C2D8E"/>
    <w:rsid w:val="006C3337"/>
    <w:rsid w:val="006C7925"/>
    <w:rsid w:val="006C7B70"/>
    <w:rsid w:val="006D0463"/>
    <w:rsid w:val="006D1456"/>
    <w:rsid w:val="006E0538"/>
    <w:rsid w:val="006E165C"/>
    <w:rsid w:val="006E33C2"/>
    <w:rsid w:val="006F13D7"/>
    <w:rsid w:val="006F1732"/>
    <w:rsid w:val="006F696A"/>
    <w:rsid w:val="006F7D69"/>
    <w:rsid w:val="00700D1D"/>
    <w:rsid w:val="0070267E"/>
    <w:rsid w:val="0070322B"/>
    <w:rsid w:val="007043BB"/>
    <w:rsid w:val="00706E32"/>
    <w:rsid w:val="00706FF4"/>
    <w:rsid w:val="00707565"/>
    <w:rsid w:val="0071206E"/>
    <w:rsid w:val="00714C68"/>
    <w:rsid w:val="00717235"/>
    <w:rsid w:val="00723A54"/>
    <w:rsid w:val="00723DAC"/>
    <w:rsid w:val="0074292F"/>
    <w:rsid w:val="00753C8E"/>
    <w:rsid w:val="007546AF"/>
    <w:rsid w:val="00763C8A"/>
    <w:rsid w:val="00764868"/>
    <w:rsid w:val="00765934"/>
    <w:rsid w:val="00782491"/>
    <w:rsid w:val="00791C73"/>
    <w:rsid w:val="0079686C"/>
    <w:rsid w:val="007976F5"/>
    <w:rsid w:val="007A297A"/>
    <w:rsid w:val="007A7140"/>
    <w:rsid w:val="007B39A7"/>
    <w:rsid w:val="007B64C6"/>
    <w:rsid w:val="007C0BDD"/>
    <w:rsid w:val="007C4622"/>
    <w:rsid w:val="007C5511"/>
    <w:rsid w:val="007D58B0"/>
    <w:rsid w:val="007D5BAF"/>
    <w:rsid w:val="007E373C"/>
    <w:rsid w:val="007E5500"/>
    <w:rsid w:val="007E564A"/>
    <w:rsid w:val="007F0919"/>
    <w:rsid w:val="007F7325"/>
    <w:rsid w:val="00800968"/>
    <w:rsid w:val="00817368"/>
    <w:rsid w:val="00827E06"/>
    <w:rsid w:val="008313EC"/>
    <w:rsid w:val="0084153E"/>
    <w:rsid w:val="00841B34"/>
    <w:rsid w:val="0085475B"/>
    <w:rsid w:val="0086290C"/>
    <w:rsid w:val="00864A2C"/>
    <w:rsid w:val="0086542B"/>
    <w:rsid w:val="00867C54"/>
    <w:rsid w:val="00880FCF"/>
    <w:rsid w:val="00881619"/>
    <w:rsid w:val="008866CC"/>
    <w:rsid w:val="00890DFC"/>
    <w:rsid w:val="00891992"/>
    <w:rsid w:val="00892D08"/>
    <w:rsid w:val="00893791"/>
    <w:rsid w:val="008956AE"/>
    <w:rsid w:val="008A0A80"/>
    <w:rsid w:val="008A3113"/>
    <w:rsid w:val="008A4E91"/>
    <w:rsid w:val="008A6311"/>
    <w:rsid w:val="008B1CB5"/>
    <w:rsid w:val="008B651A"/>
    <w:rsid w:val="008C563B"/>
    <w:rsid w:val="008D5D4E"/>
    <w:rsid w:val="008D5FF2"/>
    <w:rsid w:val="008E182E"/>
    <w:rsid w:val="008E5A6D"/>
    <w:rsid w:val="008E6271"/>
    <w:rsid w:val="008F32DF"/>
    <w:rsid w:val="008F4D20"/>
    <w:rsid w:val="008F779F"/>
    <w:rsid w:val="009035D4"/>
    <w:rsid w:val="00905A59"/>
    <w:rsid w:val="0091144B"/>
    <w:rsid w:val="009115DE"/>
    <w:rsid w:val="00911A92"/>
    <w:rsid w:val="00912687"/>
    <w:rsid w:val="00912711"/>
    <w:rsid w:val="00917DAA"/>
    <w:rsid w:val="00917E9D"/>
    <w:rsid w:val="009263BF"/>
    <w:rsid w:val="00926C0F"/>
    <w:rsid w:val="00934245"/>
    <w:rsid w:val="00934912"/>
    <w:rsid w:val="00934DC8"/>
    <w:rsid w:val="00942861"/>
    <w:rsid w:val="0094339F"/>
    <w:rsid w:val="00944277"/>
    <w:rsid w:val="00944E86"/>
    <w:rsid w:val="0094757D"/>
    <w:rsid w:val="00951B25"/>
    <w:rsid w:val="009722D6"/>
    <w:rsid w:val="009737E4"/>
    <w:rsid w:val="00975631"/>
    <w:rsid w:val="00982F38"/>
    <w:rsid w:val="00983B74"/>
    <w:rsid w:val="00990263"/>
    <w:rsid w:val="00990737"/>
    <w:rsid w:val="009928CD"/>
    <w:rsid w:val="00993DC8"/>
    <w:rsid w:val="009A0613"/>
    <w:rsid w:val="009A4CCC"/>
    <w:rsid w:val="009B13E8"/>
    <w:rsid w:val="009C377F"/>
    <w:rsid w:val="009D794C"/>
    <w:rsid w:val="009E0747"/>
    <w:rsid w:val="009E4B94"/>
    <w:rsid w:val="009F0610"/>
    <w:rsid w:val="009F2447"/>
    <w:rsid w:val="00A01411"/>
    <w:rsid w:val="00A02D4D"/>
    <w:rsid w:val="00A044CE"/>
    <w:rsid w:val="00A22744"/>
    <w:rsid w:val="00A3016F"/>
    <w:rsid w:val="00A436F7"/>
    <w:rsid w:val="00A4524A"/>
    <w:rsid w:val="00A46269"/>
    <w:rsid w:val="00A51F6E"/>
    <w:rsid w:val="00A52D63"/>
    <w:rsid w:val="00A542C0"/>
    <w:rsid w:val="00A573B3"/>
    <w:rsid w:val="00A57689"/>
    <w:rsid w:val="00A61832"/>
    <w:rsid w:val="00A62E5B"/>
    <w:rsid w:val="00A913B2"/>
    <w:rsid w:val="00A93683"/>
    <w:rsid w:val="00A96DB6"/>
    <w:rsid w:val="00AA0BD5"/>
    <w:rsid w:val="00AA1072"/>
    <w:rsid w:val="00AB05DF"/>
    <w:rsid w:val="00AB4054"/>
    <w:rsid w:val="00AB4582"/>
    <w:rsid w:val="00AB7627"/>
    <w:rsid w:val="00AE0839"/>
    <w:rsid w:val="00AF0B4F"/>
    <w:rsid w:val="00AF13FF"/>
    <w:rsid w:val="00AF1D02"/>
    <w:rsid w:val="00B001B9"/>
    <w:rsid w:val="00B00D92"/>
    <w:rsid w:val="00B019D6"/>
    <w:rsid w:val="00B10419"/>
    <w:rsid w:val="00B203AA"/>
    <w:rsid w:val="00B21D72"/>
    <w:rsid w:val="00B22B24"/>
    <w:rsid w:val="00B3345A"/>
    <w:rsid w:val="00B34EBC"/>
    <w:rsid w:val="00B36EA6"/>
    <w:rsid w:val="00B44883"/>
    <w:rsid w:val="00B50C8C"/>
    <w:rsid w:val="00B52DC6"/>
    <w:rsid w:val="00B563DB"/>
    <w:rsid w:val="00B66D11"/>
    <w:rsid w:val="00B67A5C"/>
    <w:rsid w:val="00B7527E"/>
    <w:rsid w:val="00B85D58"/>
    <w:rsid w:val="00BA192C"/>
    <w:rsid w:val="00BA1CBB"/>
    <w:rsid w:val="00BA2E85"/>
    <w:rsid w:val="00BA4D01"/>
    <w:rsid w:val="00BB1E86"/>
    <w:rsid w:val="00BB4255"/>
    <w:rsid w:val="00BC5A23"/>
    <w:rsid w:val="00BD47E6"/>
    <w:rsid w:val="00BD744D"/>
    <w:rsid w:val="00BE02BC"/>
    <w:rsid w:val="00BE68B1"/>
    <w:rsid w:val="00BE6A41"/>
    <w:rsid w:val="00BF56E0"/>
    <w:rsid w:val="00C02C10"/>
    <w:rsid w:val="00C05957"/>
    <w:rsid w:val="00C10807"/>
    <w:rsid w:val="00C11D11"/>
    <w:rsid w:val="00C11E7F"/>
    <w:rsid w:val="00C12EF9"/>
    <w:rsid w:val="00C218CB"/>
    <w:rsid w:val="00C274FF"/>
    <w:rsid w:val="00C357EF"/>
    <w:rsid w:val="00C45C95"/>
    <w:rsid w:val="00C64677"/>
    <w:rsid w:val="00C71743"/>
    <w:rsid w:val="00C727EB"/>
    <w:rsid w:val="00C827B1"/>
    <w:rsid w:val="00CA01DF"/>
    <w:rsid w:val="00CA3B6D"/>
    <w:rsid w:val="00CA6171"/>
    <w:rsid w:val="00CA745A"/>
    <w:rsid w:val="00CB322D"/>
    <w:rsid w:val="00CB364A"/>
    <w:rsid w:val="00CB50F6"/>
    <w:rsid w:val="00CB6C58"/>
    <w:rsid w:val="00CB7613"/>
    <w:rsid w:val="00CC6322"/>
    <w:rsid w:val="00CD2FC0"/>
    <w:rsid w:val="00CD37E3"/>
    <w:rsid w:val="00CD4C85"/>
    <w:rsid w:val="00CE23E7"/>
    <w:rsid w:val="00CE5601"/>
    <w:rsid w:val="00CE5E16"/>
    <w:rsid w:val="00CE6FDB"/>
    <w:rsid w:val="00CE7CBF"/>
    <w:rsid w:val="00CF1955"/>
    <w:rsid w:val="00D0003A"/>
    <w:rsid w:val="00D14A7E"/>
    <w:rsid w:val="00D21801"/>
    <w:rsid w:val="00D236F1"/>
    <w:rsid w:val="00D27D0E"/>
    <w:rsid w:val="00D340F5"/>
    <w:rsid w:val="00D36954"/>
    <w:rsid w:val="00D3752F"/>
    <w:rsid w:val="00D42AE6"/>
    <w:rsid w:val="00D46BC1"/>
    <w:rsid w:val="00D50378"/>
    <w:rsid w:val="00D5277E"/>
    <w:rsid w:val="00D53670"/>
    <w:rsid w:val="00D61377"/>
    <w:rsid w:val="00D72E15"/>
    <w:rsid w:val="00D74766"/>
    <w:rsid w:val="00D77654"/>
    <w:rsid w:val="00D77DF3"/>
    <w:rsid w:val="00D82AF0"/>
    <w:rsid w:val="00D90CEA"/>
    <w:rsid w:val="00D94093"/>
    <w:rsid w:val="00D96141"/>
    <w:rsid w:val="00DA141E"/>
    <w:rsid w:val="00DA17DD"/>
    <w:rsid w:val="00DA24EA"/>
    <w:rsid w:val="00DA2C78"/>
    <w:rsid w:val="00DA6157"/>
    <w:rsid w:val="00DB03D3"/>
    <w:rsid w:val="00DB1858"/>
    <w:rsid w:val="00DB31AF"/>
    <w:rsid w:val="00DB3868"/>
    <w:rsid w:val="00DC61BD"/>
    <w:rsid w:val="00DC6F10"/>
    <w:rsid w:val="00DD1936"/>
    <w:rsid w:val="00DE0BBC"/>
    <w:rsid w:val="00DE2934"/>
    <w:rsid w:val="00DE2B28"/>
    <w:rsid w:val="00DE5FF0"/>
    <w:rsid w:val="00DF3DB9"/>
    <w:rsid w:val="00E026BF"/>
    <w:rsid w:val="00E10254"/>
    <w:rsid w:val="00E16FA1"/>
    <w:rsid w:val="00E21634"/>
    <w:rsid w:val="00E22B80"/>
    <w:rsid w:val="00E2408A"/>
    <w:rsid w:val="00E30254"/>
    <w:rsid w:val="00E344C1"/>
    <w:rsid w:val="00E40757"/>
    <w:rsid w:val="00E5155D"/>
    <w:rsid w:val="00E53EE9"/>
    <w:rsid w:val="00E57AE6"/>
    <w:rsid w:val="00E60AF8"/>
    <w:rsid w:val="00E66C26"/>
    <w:rsid w:val="00E75013"/>
    <w:rsid w:val="00E77F8B"/>
    <w:rsid w:val="00E85977"/>
    <w:rsid w:val="00E91FD3"/>
    <w:rsid w:val="00EA1EAD"/>
    <w:rsid w:val="00EB0BF8"/>
    <w:rsid w:val="00EB17AD"/>
    <w:rsid w:val="00EC51A3"/>
    <w:rsid w:val="00ED3843"/>
    <w:rsid w:val="00ED6642"/>
    <w:rsid w:val="00EE6336"/>
    <w:rsid w:val="00EF3EB7"/>
    <w:rsid w:val="00EF4346"/>
    <w:rsid w:val="00F03F61"/>
    <w:rsid w:val="00F10E04"/>
    <w:rsid w:val="00F11524"/>
    <w:rsid w:val="00F16AD1"/>
    <w:rsid w:val="00F33F2F"/>
    <w:rsid w:val="00F34B3B"/>
    <w:rsid w:val="00F35172"/>
    <w:rsid w:val="00F50A9D"/>
    <w:rsid w:val="00F61925"/>
    <w:rsid w:val="00F676F2"/>
    <w:rsid w:val="00F710A5"/>
    <w:rsid w:val="00F73A65"/>
    <w:rsid w:val="00F7557D"/>
    <w:rsid w:val="00F82E2E"/>
    <w:rsid w:val="00F90EF5"/>
    <w:rsid w:val="00F95BFC"/>
    <w:rsid w:val="00FA572B"/>
    <w:rsid w:val="00FB0CE6"/>
    <w:rsid w:val="00FB1A39"/>
    <w:rsid w:val="00FB33C5"/>
    <w:rsid w:val="00FB448D"/>
    <w:rsid w:val="00FB53E6"/>
    <w:rsid w:val="00FB7A8F"/>
    <w:rsid w:val="00FC3181"/>
    <w:rsid w:val="00FE2C9C"/>
    <w:rsid w:val="00FE560B"/>
    <w:rsid w:val="00FE761C"/>
    <w:rsid w:val="00FF41F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4C792"/>
  <w15:docId w15:val="{E94C0EA7-657E-4701-9C50-10FFFE5B7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ource Sans Pro" w:eastAsiaTheme="minorHAnsi" w:hAnsi="Source Sans Pro" w:cstheme="minorBidi"/>
        <w:sz w:val="22"/>
        <w:szCs w:val="22"/>
        <w:lang w:val="da-DK"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lsdException w:name="heading 7" w:semiHidden="1" w:uiPriority="1" w:unhideWhenUsed="1"/>
    <w:lsdException w:name="heading 8" w:semiHidden="1" w:uiPriority="1" w:unhideWhenUsed="1"/>
    <w:lsdException w:name="heading 9" w:semiHidden="1" w:uiPriority="1"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lsdException w:name="header" w:semiHidden="1" w:unhideWhenUsed="1"/>
    <w:lsdException w:name="footer" w:semiHidden="1" w:uiPriority="21" w:unhideWhenUsed="1"/>
    <w:lsdException w:name="index heading" w:semiHidden="1"/>
    <w:lsdException w:name="caption" w:semiHidden="1" w:uiPriority="3" w:unhideWhenUsed="1"/>
    <w:lsdException w:name="table of figures" w:semiHidden="1" w:unhideWhenUsed="1"/>
    <w:lsdException w:name="envelope address" w:semiHidden="1"/>
    <w:lsdException w:name="envelope return" w:semiHidden="1"/>
    <w:lsdException w:name="footnote reference" w:semiHidden="1" w:uiPriority="21" w:unhideWhenUsed="1"/>
    <w:lsdException w:name="annotation reference" w:semiHidden="1" w:uiPriority="0"/>
    <w:lsdException w:name="line number" w:semiHidden="1"/>
    <w:lsdException w:name="page number" w:semiHidden="1" w:uiPriority="21" w:unhideWhenUsed="1"/>
    <w:lsdException w:name="endnote reference" w:semiHidden="1" w:unhideWhenUsed="1"/>
    <w:lsdException w:name="endnote text" w:semiHidden="1" w:unhideWhenUsed="1"/>
    <w:lsdException w:name="table of authorities" w:semiHidden="1" w:uiPriority="9" w:unhideWhenUsed="1"/>
    <w:lsdException w:name="macro" w:semiHidden="1"/>
    <w:lsdException w:name="toa heading" w:semiHidden="1" w:unhideWhenUsed="1"/>
    <w:lsdException w:name="List" w:semiHidden="1"/>
    <w:lsdException w:name="List Bullet" w:semiHidden="1" w:uiPriority="2" w:unhideWhenUsed="1" w:qFormat="1"/>
    <w:lsdException w:name="List Number" w:uiPriority="2"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unhideWhenUsed="1"/>
    <w:lsdException w:name="FollowedHyperlink" w:semiHidden="1" w:uiPriority="21" w:unhideWhenUsed="1"/>
    <w:lsdException w:name="Strong" w:uiPriority="22"/>
    <w:lsdException w:name="Emphasis" w:semiHidden="1" w:uiPriority="19"/>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unhideWhenUsed="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0B4F"/>
    <w:pPr>
      <w:spacing w:after="280"/>
    </w:pPr>
  </w:style>
  <w:style w:type="paragraph" w:styleId="Overskrift1">
    <w:name w:val="heading 1"/>
    <w:basedOn w:val="Normal"/>
    <w:next w:val="Normal"/>
    <w:link w:val="Overskrift1Tegn"/>
    <w:uiPriority w:val="1"/>
    <w:qFormat/>
    <w:rsid w:val="009D794C"/>
    <w:pPr>
      <w:keepNext/>
      <w:keepLines/>
      <w:pageBreakBefore/>
      <w:numPr>
        <w:numId w:val="22"/>
      </w:numPr>
      <w:spacing w:after="737" w:line="480" w:lineRule="atLeast"/>
      <w:contextualSpacing/>
      <w:outlineLvl w:val="0"/>
    </w:pPr>
    <w:rPr>
      <w:rFonts w:eastAsiaTheme="majorEastAsia" w:cstheme="majorBidi"/>
      <w:b/>
      <w:bCs/>
      <w:sz w:val="40"/>
      <w:szCs w:val="28"/>
    </w:rPr>
  </w:style>
  <w:style w:type="paragraph" w:styleId="Overskrift2">
    <w:name w:val="heading 2"/>
    <w:basedOn w:val="Normal"/>
    <w:next w:val="Normal"/>
    <w:link w:val="Overskrift2Tegn"/>
    <w:uiPriority w:val="1"/>
    <w:qFormat/>
    <w:rsid w:val="00AF0B4F"/>
    <w:pPr>
      <w:keepNext/>
      <w:keepLines/>
      <w:numPr>
        <w:ilvl w:val="1"/>
        <w:numId w:val="22"/>
      </w:numPr>
      <w:spacing w:before="480" w:after="0" w:line="480" w:lineRule="atLeast"/>
      <w:contextualSpacing/>
      <w:outlineLvl w:val="1"/>
    </w:pPr>
    <w:rPr>
      <w:rFonts w:eastAsiaTheme="majorEastAsia" w:cstheme="majorBidi"/>
      <w:bCs/>
      <w:sz w:val="36"/>
      <w:szCs w:val="26"/>
    </w:rPr>
  </w:style>
  <w:style w:type="paragraph" w:styleId="Overskrift3">
    <w:name w:val="heading 3"/>
    <w:basedOn w:val="Normal"/>
    <w:next w:val="Normal"/>
    <w:link w:val="Overskrift3Tegn"/>
    <w:uiPriority w:val="1"/>
    <w:qFormat/>
    <w:rsid w:val="00154BDE"/>
    <w:pPr>
      <w:keepNext/>
      <w:keepLines/>
      <w:numPr>
        <w:ilvl w:val="2"/>
        <w:numId w:val="22"/>
      </w:numPr>
      <w:spacing w:before="300" w:after="300" w:line="400" w:lineRule="atLeast"/>
      <w:contextualSpacing/>
      <w:outlineLvl w:val="2"/>
    </w:pPr>
    <w:rPr>
      <w:rFonts w:eastAsiaTheme="majorEastAsia" w:cstheme="majorBidi"/>
      <w:b/>
      <w:bCs/>
      <w:sz w:val="28"/>
    </w:rPr>
  </w:style>
  <w:style w:type="paragraph" w:styleId="Overskrift4">
    <w:name w:val="heading 4"/>
    <w:basedOn w:val="Normal"/>
    <w:next w:val="Normal"/>
    <w:link w:val="Overskrift4Tegn"/>
    <w:uiPriority w:val="1"/>
    <w:qFormat/>
    <w:rsid w:val="00944277"/>
    <w:pPr>
      <w:keepNext/>
      <w:keepLines/>
      <w:numPr>
        <w:ilvl w:val="3"/>
        <w:numId w:val="22"/>
      </w:numPr>
      <w:spacing w:before="280" w:after="0"/>
      <w:contextualSpacing/>
      <w:outlineLvl w:val="3"/>
    </w:pPr>
    <w:rPr>
      <w:rFonts w:eastAsiaTheme="majorEastAsia" w:cstheme="majorBidi"/>
      <w:b/>
      <w:bCs/>
      <w:iCs/>
    </w:rPr>
  </w:style>
  <w:style w:type="paragraph" w:styleId="Overskrift5">
    <w:name w:val="heading 5"/>
    <w:basedOn w:val="Normal"/>
    <w:next w:val="Normal"/>
    <w:link w:val="Overskrift5Tegn"/>
    <w:uiPriority w:val="1"/>
    <w:qFormat/>
    <w:rsid w:val="00154BDE"/>
    <w:pPr>
      <w:keepNext/>
      <w:keepLines/>
      <w:numPr>
        <w:ilvl w:val="4"/>
        <w:numId w:val="5"/>
      </w:numPr>
      <w:spacing w:before="260" w:after="0"/>
      <w:contextualSpacing/>
      <w:outlineLvl w:val="4"/>
    </w:pPr>
    <w:rPr>
      <w:rFonts w:eastAsiaTheme="majorEastAsia" w:cstheme="majorBidi"/>
      <w:b/>
    </w:rPr>
  </w:style>
  <w:style w:type="paragraph" w:styleId="Overskrift6">
    <w:name w:val="heading 6"/>
    <w:basedOn w:val="Normal"/>
    <w:next w:val="Normal"/>
    <w:link w:val="Overskrift6Tegn"/>
    <w:uiPriority w:val="1"/>
    <w:semiHidden/>
    <w:rsid w:val="00154BDE"/>
    <w:pPr>
      <w:keepNext/>
      <w:keepLines/>
      <w:numPr>
        <w:ilvl w:val="5"/>
        <w:numId w:val="6"/>
      </w:numPr>
      <w:tabs>
        <w:tab w:val="num" w:pos="360"/>
      </w:tabs>
      <w:spacing w:before="260" w:after="0"/>
      <w:contextualSpacing/>
      <w:outlineLvl w:val="5"/>
    </w:pPr>
    <w:rPr>
      <w:rFonts w:eastAsiaTheme="majorEastAsia" w:cstheme="majorBidi"/>
      <w:b/>
      <w:iCs/>
    </w:rPr>
  </w:style>
  <w:style w:type="paragraph" w:styleId="Overskrift7">
    <w:name w:val="heading 7"/>
    <w:basedOn w:val="Normal"/>
    <w:next w:val="Normal"/>
    <w:link w:val="Overskrift7Tegn"/>
    <w:uiPriority w:val="1"/>
    <w:semiHidden/>
    <w:rsid w:val="00154BDE"/>
    <w:pPr>
      <w:keepNext/>
      <w:keepLines/>
      <w:numPr>
        <w:ilvl w:val="6"/>
        <w:numId w:val="7"/>
      </w:numPr>
      <w:tabs>
        <w:tab w:val="num" w:pos="360"/>
      </w:tabs>
      <w:spacing w:before="260" w:after="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154BDE"/>
    <w:pPr>
      <w:keepNext/>
      <w:keepLines/>
      <w:numPr>
        <w:ilvl w:val="7"/>
        <w:numId w:val="8"/>
      </w:numPr>
      <w:tabs>
        <w:tab w:val="num" w:pos="360"/>
      </w:tabs>
      <w:spacing w:before="260" w:after="0"/>
      <w:contextualSpacing/>
      <w:outlineLvl w:val="7"/>
    </w:pPr>
    <w:rPr>
      <w:rFonts w:eastAsiaTheme="majorEastAsia" w:cstheme="majorBidi"/>
      <w:b/>
    </w:rPr>
  </w:style>
  <w:style w:type="paragraph" w:styleId="Overskrift9">
    <w:name w:val="heading 9"/>
    <w:basedOn w:val="Normal"/>
    <w:next w:val="Normal"/>
    <w:link w:val="Overskrift9Tegn"/>
    <w:uiPriority w:val="1"/>
    <w:semiHidden/>
    <w:rsid w:val="00154BDE"/>
    <w:pPr>
      <w:keepNext/>
      <w:keepLines/>
      <w:numPr>
        <w:ilvl w:val="8"/>
        <w:numId w:val="9"/>
      </w:numPr>
      <w:tabs>
        <w:tab w:val="num" w:pos="360"/>
      </w:tabs>
      <w:spacing w:before="260" w:after="0"/>
      <w:contextualSpacing/>
      <w:outlineLvl w:val="8"/>
    </w:pPr>
    <w:rPr>
      <w:rFonts w:eastAsiaTheme="majorEastAsia" w:cstheme="majorBidi"/>
      <w:b/>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6B30A9"/>
    <w:pPr>
      <w:tabs>
        <w:tab w:val="center" w:pos="4819"/>
        <w:tab w:val="right" w:pos="9638"/>
      </w:tabs>
      <w:spacing w:after="0" w:line="240" w:lineRule="atLeast"/>
    </w:pPr>
    <w:rPr>
      <w:sz w:val="16"/>
    </w:rPr>
  </w:style>
  <w:style w:type="character" w:customStyle="1" w:styleId="SidehovedTegn">
    <w:name w:val="Sidehoved Tegn"/>
    <w:basedOn w:val="Standardskrifttypeiafsnit"/>
    <w:link w:val="Sidehoved"/>
    <w:uiPriority w:val="21"/>
    <w:semiHidden/>
    <w:rsid w:val="00004865"/>
    <w:rPr>
      <w:sz w:val="16"/>
      <w:lang w:val="da-DK"/>
    </w:rPr>
  </w:style>
  <w:style w:type="paragraph" w:styleId="Sidefod">
    <w:name w:val="footer"/>
    <w:basedOn w:val="Normal"/>
    <w:link w:val="SidefodTegn"/>
    <w:uiPriority w:val="21"/>
    <w:semiHidden/>
    <w:rsid w:val="0018624E"/>
    <w:pPr>
      <w:tabs>
        <w:tab w:val="right" w:pos="8613"/>
      </w:tabs>
      <w:spacing w:after="0" w:line="240" w:lineRule="atLeast"/>
    </w:pPr>
    <w:rPr>
      <w:sz w:val="16"/>
    </w:rPr>
  </w:style>
  <w:style w:type="character" w:customStyle="1" w:styleId="SidefodTegn">
    <w:name w:val="Sidefod Tegn"/>
    <w:basedOn w:val="Standardskrifttypeiafsnit"/>
    <w:link w:val="Sidefod"/>
    <w:uiPriority w:val="21"/>
    <w:semiHidden/>
    <w:rsid w:val="0018624E"/>
    <w:rPr>
      <w:sz w:val="16"/>
      <w:lang w:val="da-DK"/>
    </w:rPr>
  </w:style>
  <w:style w:type="character" w:customStyle="1" w:styleId="Overskrift1Tegn">
    <w:name w:val="Overskrift 1 Tegn"/>
    <w:basedOn w:val="Standardskrifttypeiafsnit"/>
    <w:link w:val="Overskrift1"/>
    <w:uiPriority w:val="1"/>
    <w:rsid w:val="003629EA"/>
    <w:rPr>
      <w:rFonts w:eastAsiaTheme="majorEastAsia" w:cstheme="majorBidi"/>
      <w:b/>
      <w:bCs/>
      <w:sz w:val="40"/>
      <w:szCs w:val="28"/>
      <w:lang w:val="da-DK"/>
    </w:rPr>
  </w:style>
  <w:style w:type="character" w:customStyle="1" w:styleId="Overskrift2Tegn">
    <w:name w:val="Overskrift 2 Tegn"/>
    <w:basedOn w:val="Standardskrifttypeiafsnit"/>
    <w:link w:val="Overskrift2"/>
    <w:uiPriority w:val="1"/>
    <w:rsid w:val="00AF0B4F"/>
    <w:rPr>
      <w:rFonts w:eastAsiaTheme="majorEastAsia" w:cstheme="majorBidi"/>
      <w:bCs/>
      <w:sz w:val="36"/>
      <w:szCs w:val="26"/>
    </w:rPr>
  </w:style>
  <w:style w:type="character" w:customStyle="1" w:styleId="Overskrift3Tegn">
    <w:name w:val="Overskrift 3 Tegn"/>
    <w:basedOn w:val="Standardskrifttypeiafsnit"/>
    <w:link w:val="Overskrift3"/>
    <w:uiPriority w:val="1"/>
    <w:rsid w:val="009E0747"/>
    <w:rPr>
      <w:rFonts w:eastAsiaTheme="majorEastAsia" w:cstheme="majorBidi"/>
      <w:b/>
      <w:bCs/>
      <w:sz w:val="28"/>
      <w:lang w:val="da-DK"/>
    </w:rPr>
  </w:style>
  <w:style w:type="character" w:customStyle="1" w:styleId="Overskrift4Tegn">
    <w:name w:val="Overskrift 4 Tegn"/>
    <w:basedOn w:val="Standardskrifttypeiafsnit"/>
    <w:link w:val="Overskrift4"/>
    <w:uiPriority w:val="1"/>
    <w:rsid w:val="00944277"/>
    <w:rPr>
      <w:rFonts w:eastAsiaTheme="majorEastAsia" w:cstheme="majorBidi"/>
      <w:b/>
      <w:bCs/>
      <w:iCs/>
    </w:rPr>
  </w:style>
  <w:style w:type="character" w:customStyle="1" w:styleId="Overskrift5Tegn">
    <w:name w:val="Overskrift 5 Tegn"/>
    <w:basedOn w:val="Standardskrifttypeiafsnit"/>
    <w:link w:val="Overskrift5"/>
    <w:uiPriority w:val="1"/>
    <w:rsid w:val="00B22B24"/>
    <w:rPr>
      <w:rFonts w:eastAsiaTheme="majorEastAsia" w:cstheme="majorBidi"/>
      <w:b/>
      <w:lang w:val="da-DK"/>
    </w:rPr>
  </w:style>
  <w:style w:type="character" w:customStyle="1" w:styleId="Overskrift6Tegn">
    <w:name w:val="Overskrift 6 Tegn"/>
    <w:basedOn w:val="Standardskrifttypeiafsnit"/>
    <w:link w:val="Overskrift6"/>
    <w:uiPriority w:val="1"/>
    <w:semiHidden/>
    <w:rsid w:val="00004865"/>
    <w:rPr>
      <w:rFonts w:eastAsiaTheme="majorEastAsia" w:cstheme="majorBidi"/>
      <w:b/>
      <w:iCs/>
      <w:lang w:val="da-DK"/>
    </w:rPr>
  </w:style>
  <w:style w:type="character" w:customStyle="1" w:styleId="Overskrift7Tegn">
    <w:name w:val="Overskrift 7 Tegn"/>
    <w:basedOn w:val="Standardskrifttypeiafsnit"/>
    <w:link w:val="Overskrift7"/>
    <w:uiPriority w:val="1"/>
    <w:semiHidden/>
    <w:rsid w:val="00004865"/>
    <w:rPr>
      <w:rFonts w:eastAsiaTheme="majorEastAsia" w:cstheme="majorBidi"/>
      <w:b/>
      <w:iCs/>
      <w:lang w:val="da-DK"/>
    </w:rPr>
  </w:style>
  <w:style w:type="character" w:customStyle="1" w:styleId="Overskrift8Tegn">
    <w:name w:val="Overskrift 8 Tegn"/>
    <w:basedOn w:val="Standardskrifttypeiafsnit"/>
    <w:link w:val="Overskrift8"/>
    <w:uiPriority w:val="1"/>
    <w:semiHidden/>
    <w:rsid w:val="00004865"/>
    <w:rPr>
      <w:rFonts w:eastAsiaTheme="majorEastAsia" w:cstheme="majorBidi"/>
      <w:b/>
      <w:lang w:val="da-DK"/>
    </w:rPr>
  </w:style>
  <w:style w:type="character" w:customStyle="1" w:styleId="Overskrift9Tegn">
    <w:name w:val="Overskrift 9 Tegn"/>
    <w:basedOn w:val="Standardskrifttypeiafsnit"/>
    <w:link w:val="Overskrift9"/>
    <w:uiPriority w:val="1"/>
    <w:semiHidden/>
    <w:rsid w:val="00004865"/>
    <w:rPr>
      <w:rFonts w:eastAsiaTheme="majorEastAsia" w:cstheme="majorBidi"/>
      <w:b/>
      <w:iCs/>
      <w:lang w:val="da-DK"/>
    </w:rPr>
  </w:style>
  <w:style w:type="paragraph" w:styleId="Titel">
    <w:name w:val="Title"/>
    <w:basedOn w:val="Normal"/>
    <w:next w:val="Normal"/>
    <w:link w:val="TitelTegn"/>
    <w:uiPriority w:val="19"/>
    <w:semiHidden/>
    <w:rsid w:val="00500F64"/>
    <w:pPr>
      <w:spacing w:after="0" w:line="800" w:lineRule="atLeast"/>
    </w:pPr>
    <w:rPr>
      <w:color w:val="FFFFFF"/>
      <w:spacing w:val="8"/>
      <w:sz w:val="80"/>
      <w:szCs w:val="80"/>
    </w:rPr>
  </w:style>
  <w:style w:type="character" w:customStyle="1" w:styleId="TitelTegn">
    <w:name w:val="Titel Tegn"/>
    <w:basedOn w:val="Standardskrifttypeiafsnit"/>
    <w:link w:val="Titel"/>
    <w:uiPriority w:val="19"/>
    <w:semiHidden/>
    <w:rsid w:val="005B4E57"/>
    <w:rPr>
      <w:color w:val="FFFFFF"/>
      <w:spacing w:val="8"/>
      <w:sz w:val="80"/>
      <w:szCs w:val="80"/>
      <w:lang w:val="da-DK"/>
    </w:rPr>
  </w:style>
  <w:style w:type="paragraph" w:styleId="Undertitel">
    <w:name w:val="Subtitle"/>
    <w:basedOn w:val="Normal"/>
    <w:next w:val="Normal"/>
    <w:link w:val="UndertitelTegn"/>
    <w:uiPriority w:val="19"/>
    <w:semiHidden/>
    <w:rsid w:val="00500F64"/>
    <w:pPr>
      <w:spacing w:after="0"/>
    </w:pPr>
    <w:rPr>
      <w:b/>
      <w:color w:val="FFFFFF"/>
      <w:spacing w:val="3"/>
      <w:sz w:val="28"/>
      <w:szCs w:val="30"/>
    </w:rPr>
  </w:style>
  <w:style w:type="character" w:customStyle="1" w:styleId="UndertitelTegn">
    <w:name w:val="Undertitel Tegn"/>
    <w:basedOn w:val="Standardskrifttypeiafsnit"/>
    <w:link w:val="Undertitel"/>
    <w:uiPriority w:val="19"/>
    <w:semiHidden/>
    <w:rsid w:val="005B4E57"/>
    <w:rPr>
      <w:b/>
      <w:color w:val="FFFFFF"/>
      <w:spacing w:val="3"/>
      <w:sz w:val="28"/>
      <w:szCs w:val="30"/>
      <w:lang w:val="da-DK"/>
    </w:rPr>
  </w:style>
  <w:style w:type="character" w:styleId="Svagfremhvning">
    <w:name w:val="Subtle Emphasis"/>
    <w:basedOn w:val="Standardskrifttypeiafsnit"/>
    <w:uiPriority w:val="99"/>
    <w:semiHidden/>
    <w:qFormat/>
    <w:rsid w:val="009E4B94"/>
    <w:rPr>
      <w:i/>
      <w:iCs/>
      <w:color w:val="808080" w:themeColor="text1" w:themeTint="7F"/>
      <w:lang w:val="da-DK"/>
    </w:rPr>
  </w:style>
  <w:style w:type="character" w:styleId="Kraftigfremhvning">
    <w:name w:val="Intense Emphasis"/>
    <w:basedOn w:val="Standardskrifttypeiafsnit"/>
    <w:uiPriority w:val="19"/>
    <w:semiHidden/>
    <w:rsid w:val="009E4B94"/>
    <w:rPr>
      <w:b/>
      <w:bCs/>
      <w:i/>
      <w:iCs/>
      <w:color w:val="auto"/>
      <w:lang w:val="da-DK"/>
    </w:rPr>
  </w:style>
  <w:style w:type="character" w:styleId="Strk">
    <w:name w:val="Strong"/>
    <w:basedOn w:val="Standardskrifttypeiafsnit"/>
    <w:uiPriority w:val="19"/>
    <w:semiHidden/>
    <w:rsid w:val="009E4B94"/>
    <w:rPr>
      <w:b/>
      <w:bCs/>
      <w:lang w:val="da-DK"/>
    </w:rPr>
  </w:style>
  <w:style w:type="paragraph" w:styleId="Strktcitat">
    <w:name w:val="Intense Quote"/>
    <w:basedOn w:val="Normal"/>
    <w:next w:val="Normal"/>
    <w:link w:val="StrktcitatTegn"/>
    <w:uiPriority w:val="19"/>
    <w:semiHidden/>
    <w:rsid w:val="007546AF"/>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004865"/>
    <w:rPr>
      <w:b/>
      <w:bCs/>
      <w:i/>
      <w:iCs/>
      <w:lang w:val="da-DK"/>
    </w:rPr>
  </w:style>
  <w:style w:type="character" w:styleId="Svaghenvisning">
    <w:name w:val="Subtle Reference"/>
    <w:basedOn w:val="Standardskrifttypeiafsnit"/>
    <w:uiPriority w:val="99"/>
    <w:semiHidden/>
    <w:qFormat/>
    <w:rsid w:val="002E74A4"/>
    <w:rPr>
      <w:caps w:val="0"/>
      <w:smallCaps w:val="0"/>
      <w:color w:val="auto"/>
      <w:u w:val="single"/>
      <w:lang w:val="da-DK"/>
    </w:rPr>
  </w:style>
  <w:style w:type="character" w:styleId="Kraftighenvisning">
    <w:name w:val="Intense Reference"/>
    <w:basedOn w:val="Standardskrifttypeiafsnit"/>
    <w:uiPriority w:val="99"/>
    <w:semiHidden/>
    <w:qFormat/>
    <w:rsid w:val="002E74A4"/>
    <w:rPr>
      <w:b/>
      <w:bCs/>
      <w:caps w:val="0"/>
      <w:smallCaps w:val="0"/>
      <w:color w:val="auto"/>
      <w:spacing w:val="5"/>
      <w:u w:val="single"/>
      <w:lang w:val="da-DK"/>
    </w:rPr>
  </w:style>
  <w:style w:type="paragraph" w:styleId="Billedtekst">
    <w:name w:val="caption"/>
    <w:basedOn w:val="Normal"/>
    <w:next w:val="Normal"/>
    <w:uiPriority w:val="6"/>
    <w:semiHidden/>
    <w:rsid w:val="00F10E04"/>
    <w:pPr>
      <w:spacing w:after="0"/>
    </w:pPr>
    <w:rPr>
      <w:b/>
      <w:bCs/>
      <w:position w:val="12"/>
      <w:sz w:val="16"/>
    </w:rPr>
  </w:style>
  <w:style w:type="paragraph" w:styleId="Indholdsfortegnelse1">
    <w:name w:val="toc 1"/>
    <w:basedOn w:val="Normal"/>
    <w:next w:val="Normal"/>
    <w:uiPriority w:val="39"/>
    <w:rsid w:val="00A436F7"/>
    <w:pPr>
      <w:tabs>
        <w:tab w:val="right" w:leader="dot" w:pos="8613"/>
      </w:tabs>
      <w:spacing w:before="180" w:after="0" w:line="240" w:lineRule="atLeast"/>
      <w:ind w:left="284" w:right="567" w:hanging="284"/>
    </w:pPr>
    <w:rPr>
      <w:b/>
    </w:rPr>
  </w:style>
  <w:style w:type="paragraph" w:styleId="Indholdsfortegnelse2">
    <w:name w:val="toc 2"/>
    <w:basedOn w:val="Normal"/>
    <w:next w:val="Normal"/>
    <w:uiPriority w:val="39"/>
    <w:rsid w:val="00A436F7"/>
    <w:pPr>
      <w:tabs>
        <w:tab w:val="right" w:leader="dot" w:pos="8613"/>
      </w:tabs>
      <w:spacing w:after="0" w:line="240" w:lineRule="atLeast"/>
      <w:ind w:left="284" w:right="567"/>
    </w:pPr>
  </w:style>
  <w:style w:type="paragraph" w:styleId="Indholdsfortegnelse3">
    <w:name w:val="toc 3"/>
    <w:basedOn w:val="Normal"/>
    <w:next w:val="Normal"/>
    <w:uiPriority w:val="39"/>
    <w:rsid w:val="00A436F7"/>
    <w:pPr>
      <w:tabs>
        <w:tab w:val="right" w:leader="dot" w:pos="8613"/>
      </w:tabs>
      <w:spacing w:after="0"/>
      <w:ind w:left="284" w:right="567"/>
    </w:pPr>
    <w:rPr>
      <w:sz w:val="20"/>
    </w:rPr>
  </w:style>
  <w:style w:type="paragraph" w:styleId="Indholdsfortegnelse4">
    <w:name w:val="toc 4"/>
    <w:basedOn w:val="Normal"/>
    <w:next w:val="Normal"/>
    <w:uiPriority w:val="39"/>
    <w:semiHidden/>
    <w:rsid w:val="00A436F7"/>
    <w:pPr>
      <w:tabs>
        <w:tab w:val="right" w:leader="dot" w:pos="8613"/>
      </w:tabs>
      <w:spacing w:after="0"/>
      <w:ind w:right="567"/>
    </w:pPr>
    <w:rPr>
      <w:sz w:val="20"/>
    </w:rPr>
  </w:style>
  <w:style w:type="paragraph" w:styleId="Indholdsfortegnelse5">
    <w:name w:val="toc 5"/>
    <w:basedOn w:val="Normal"/>
    <w:next w:val="Normal"/>
    <w:uiPriority w:val="39"/>
    <w:semiHidden/>
    <w:rsid w:val="00A436F7"/>
    <w:pPr>
      <w:tabs>
        <w:tab w:val="right" w:leader="dot" w:pos="8613"/>
      </w:tabs>
      <w:spacing w:after="0"/>
      <w:ind w:right="567"/>
    </w:pPr>
    <w:rPr>
      <w:sz w:val="20"/>
    </w:rPr>
  </w:style>
  <w:style w:type="paragraph" w:styleId="Indholdsfortegnelse6">
    <w:name w:val="toc 6"/>
    <w:basedOn w:val="Normal"/>
    <w:next w:val="Normal"/>
    <w:uiPriority w:val="39"/>
    <w:semiHidden/>
    <w:rsid w:val="00A436F7"/>
    <w:pPr>
      <w:tabs>
        <w:tab w:val="right" w:leader="dot" w:pos="8613"/>
      </w:tabs>
      <w:spacing w:after="0"/>
      <w:ind w:right="567"/>
    </w:pPr>
    <w:rPr>
      <w:sz w:val="20"/>
    </w:rPr>
  </w:style>
  <w:style w:type="paragraph" w:styleId="Indholdsfortegnelse7">
    <w:name w:val="toc 7"/>
    <w:basedOn w:val="Normal"/>
    <w:next w:val="Normal"/>
    <w:uiPriority w:val="39"/>
    <w:semiHidden/>
    <w:rsid w:val="00A436F7"/>
    <w:pPr>
      <w:tabs>
        <w:tab w:val="right" w:leader="dot" w:pos="8613"/>
      </w:tabs>
      <w:spacing w:after="0"/>
      <w:ind w:right="567"/>
    </w:pPr>
    <w:rPr>
      <w:sz w:val="20"/>
    </w:rPr>
  </w:style>
  <w:style w:type="paragraph" w:styleId="Indholdsfortegnelse8">
    <w:name w:val="toc 8"/>
    <w:basedOn w:val="Normal"/>
    <w:next w:val="Normal"/>
    <w:uiPriority w:val="39"/>
    <w:semiHidden/>
    <w:rsid w:val="00A436F7"/>
    <w:pPr>
      <w:tabs>
        <w:tab w:val="right" w:leader="dot" w:pos="8613"/>
      </w:tabs>
      <w:spacing w:after="0"/>
      <w:ind w:right="567"/>
    </w:pPr>
    <w:rPr>
      <w:sz w:val="20"/>
    </w:rPr>
  </w:style>
  <w:style w:type="paragraph" w:styleId="Indholdsfortegnelse9">
    <w:name w:val="toc 9"/>
    <w:basedOn w:val="Normal"/>
    <w:next w:val="Normal"/>
    <w:uiPriority w:val="39"/>
    <w:semiHidden/>
    <w:rsid w:val="00A436F7"/>
    <w:pPr>
      <w:tabs>
        <w:tab w:val="right" w:leader="dot" w:pos="8613"/>
      </w:tabs>
      <w:spacing w:after="0"/>
      <w:ind w:right="567"/>
    </w:pPr>
    <w:rPr>
      <w:sz w:val="20"/>
    </w:rPr>
  </w:style>
  <w:style w:type="paragraph" w:styleId="Overskrift">
    <w:name w:val="TOC Heading"/>
    <w:basedOn w:val="Normal"/>
    <w:next w:val="Normal"/>
    <w:uiPriority w:val="39"/>
    <w:qFormat/>
    <w:rsid w:val="00E75013"/>
    <w:pPr>
      <w:spacing w:after="720" w:line="360" w:lineRule="atLeast"/>
    </w:pPr>
    <w:rPr>
      <w:b/>
      <w:caps/>
      <w:spacing w:val="60"/>
      <w:sz w:val="30"/>
    </w:rPr>
  </w:style>
  <w:style w:type="paragraph" w:styleId="Bloktekst">
    <w:name w:val="Block Text"/>
    <w:basedOn w:val="Normal"/>
    <w:uiPriority w:val="99"/>
    <w:semiHidden/>
    <w:rsid w:val="009E4B9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spacing w:after="0"/>
      <w:ind w:left="1151" w:right="1151"/>
    </w:pPr>
    <w:rPr>
      <w:rFonts w:eastAsiaTheme="minorEastAsia"/>
      <w:i/>
      <w:iCs/>
    </w:rPr>
  </w:style>
  <w:style w:type="paragraph" w:styleId="Slutnotetekst">
    <w:name w:val="endnote text"/>
    <w:basedOn w:val="Normal"/>
    <w:link w:val="SlutnotetekstTegn"/>
    <w:uiPriority w:val="21"/>
    <w:semiHidden/>
    <w:rsid w:val="009E4B94"/>
    <w:pPr>
      <w:spacing w:after="120" w:line="240" w:lineRule="atLeast"/>
      <w:ind w:left="85" w:hanging="85"/>
    </w:pPr>
    <w:rPr>
      <w:sz w:val="16"/>
    </w:rPr>
  </w:style>
  <w:style w:type="character" w:customStyle="1" w:styleId="SlutnotetekstTegn">
    <w:name w:val="Slutnotetekst Tegn"/>
    <w:basedOn w:val="Standardskrifttypeiafsnit"/>
    <w:link w:val="Slutnotetekst"/>
    <w:uiPriority w:val="21"/>
    <w:semiHidden/>
    <w:rsid w:val="00004865"/>
    <w:rPr>
      <w:sz w:val="16"/>
      <w:lang w:val="da-DK"/>
    </w:rPr>
  </w:style>
  <w:style w:type="character" w:styleId="Slutnotehenvisning">
    <w:name w:val="endnote reference"/>
    <w:basedOn w:val="Standardskrifttypeiafsnit"/>
    <w:uiPriority w:val="21"/>
    <w:semiHidden/>
    <w:rsid w:val="009E4B94"/>
    <w:rPr>
      <w:vertAlign w:val="superscript"/>
      <w:lang w:val="da-DK"/>
    </w:rPr>
  </w:style>
  <w:style w:type="paragraph" w:styleId="Fodnotetekst">
    <w:name w:val="footnote text"/>
    <w:basedOn w:val="Normal"/>
    <w:link w:val="FodnotetekstTegn"/>
    <w:uiPriority w:val="21"/>
    <w:semiHidden/>
    <w:rsid w:val="009E4B94"/>
    <w:pPr>
      <w:spacing w:after="120" w:line="240" w:lineRule="atLeast"/>
      <w:ind w:left="85" w:hanging="85"/>
    </w:pPr>
    <w:rPr>
      <w:sz w:val="16"/>
    </w:rPr>
  </w:style>
  <w:style w:type="character" w:customStyle="1" w:styleId="FodnotetekstTegn">
    <w:name w:val="Fodnotetekst Tegn"/>
    <w:basedOn w:val="Standardskrifttypeiafsnit"/>
    <w:link w:val="Fodnotetekst"/>
    <w:uiPriority w:val="21"/>
    <w:semiHidden/>
    <w:rsid w:val="00004865"/>
    <w:rPr>
      <w:sz w:val="16"/>
      <w:lang w:val="da-DK"/>
    </w:rPr>
  </w:style>
  <w:style w:type="paragraph" w:styleId="Opstilling-punkttegn">
    <w:name w:val="List Bullet"/>
    <w:basedOn w:val="Normal"/>
    <w:uiPriority w:val="2"/>
    <w:qFormat/>
    <w:rsid w:val="00912711"/>
    <w:pPr>
      <w:numPr>
        <w:numId w:val="10"/>
      </w:numPr>
      <w:spacing w:before="120" w:after="0"/>
      <w:contextualSpacing/>
    </w:pPr>
  </w:style>
  <w:style w:type="paragraph" w:styleId="Opstilling-talellerbogst">
    <w:name w:val="List Number"/>
    <w:basedOn w:val="Normal"/>
    <w:uiPriority w:val="2"/>
    <w:qFormat/>
    <w:rsid w:val="00912711"/>
    <w:pPr>
      <w:numPr>
        <w:numId w:val="11"/>
      </w:numPr>
      <w:spacing w:before="120" w:after="0"/>
      <w:contextualSpacing/>
    </w:pPr>
  </w:style>
  <w:style w:type="character" w:styleId="Sidetal">
    <w:name w:val="page number"/>
    <w:basedOn w:val="Standardskrifttypeiafsnit"/>
    <w:uiPriority w:val="21"/>
    <w:semiHidden/>
    <w:rsid w:val="0086290C"/>
    <w:rPr>
      <w:sz w:val="20"/>
      <w:lang w:val="da-DK"/>
    </w:rPr>
  </w:style>
  <w:style w:type="paragraph" w:customStyle="1" w:styleId="Template">
    <w:name w:val="Template"/>
    <w:uiPriority w:val="8"/>
    <w:semiHidden/>
    <w:rsid w:val="00893791"/>
    <w:rPr>
      <w:noProof/>
      <w:sz w:val="16"/>
    </w:rPr>
  </w:style>
  <w:style w:type="paragraph" w:customStyle="1" w:styleId="Template-Adresse">
    <w:name w:val="Template - Adresse"/>
    <w:basedOn w:val="Template"/>
    <w:uiPriority w:val="8"/>
    <w:semiHidden/>
    <w:rsid w:val="00DD1936"/>
    <w:pPr>
      <w:tabs>
        <w:tab w:val="left" w:pos="567"/>
      </w:tabs>
      <w:suppressAutoHyphens/>
    </w:pPr>
  </w:style>
  <w:style w:type="paragraph" w:customStyle="1" w:styleId="Template-Virksomhedsnavn">
    <w:name w:val="Template - Virksomheds navn"/>
    <w:basedOn w:val="Template-Adresse"/>
    <w:next w:val="Template-Adresse"/>
    <w:uiPriority w:val="8"/>
    <w:semiHidden/>
    <w:rsid w:val="00B44883"/>
    <w:pPr>
      <w:spacing w:line="260" w:lineRule="atLeast"/>
    </w:pPr>
    <w:rPr>
      <w:sz w:val="22"/>
    </w:rPr>
  </w:style>
  <w:style w:type="paragraph" w:styleId="Citatoverskrift">
    <w:name w:val="toa heading"/>
    <w:basedOn w:val="Normal"/>
    <w:next w:val="Normal"/>
    <w:uiPriority w:val="10"/>
    <w:semiHidden/>
    <w:rsid w:val="002E74A4"/>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10"/>
    <w:semiHidden/>
    <w:rsid w:val="002E74A4"/>
    <w:pPr>
      <w:spacing w:after="0"/>
      <w:ind w:right="567"/>
    </w:pPr>
  </w:style>
  <w:style w:type="paragraph" w:styleId="Underskrift">
    <w:name w:val="Signature"/>
    <w:basedOn w:val="Normal"/>
    <w:link w:val="UnderskriftTegn"/>
    <w:uiPriority w:val="99"/>
    <w:semiHidden/>
    <w:rsid w:val="00905A59"/>
    <w:pPr>
      <w:spacing w:after="170" w:line="240" w:lineRule="auto"/>
      <w:ind w:left="4252"/>
    </w:pPr>
  </w:style>
  <w:style w:type="character" w:customStyle="1" w:styleId="UnderskriftTegn">
    <w:name w:val="Underskrift Tegn"/>
    <w:basedOn w:val="Standardskrifttypeiafsnit"/>
    <w:link w:val="Underskrift"/>
    <w:uiPriority w:val="99"/>
    <w:semiHidden/>
    <w:rsid w:val="007C4622"/>
    <w:rPr>
      <w:lang w:val="da-DK"/>
    </w:rPr>
  </w:style>
  <w:style w:type="character" w:styleId="Pladsholdertekst">
    <w:name w:val="Placeholder Text"/>
    <w:basedOn w:val="Standardskrifttypeiafsnit"/>
    <w:uiPriority w:val="99"/>
    <w:semiHidden/>
    <w:rsid w:val="00424709"/>
    <w:rPr>
      <w:color w:val="auto"/>
      <w:lang w:val="da-DK"/>
    </w:rPr>
  </w:style>
  <w:style w:type="paragraph" w:customStyle="1" w:styleId="Tabel">
    <w:name w:val="Tabel"/>
    <w:uiPriority w:val="4"/>
    <w:semiHidden/>
    <w:rsid w:val="00983B74"/>
    <w:pPr>
      <w:spacing w:before="40" w:after="40" w:line="240" w:lineRule="atLeast"/>
      <w:ind w:left="113" w:right="113"/>
    </w:pPr>
    <w:rPr>
      <w:sz w:val="16"/>
    </w:rPr>
  </w:style>
  <w:style w:type="paragraph" w:customStyle="1" w:styleId="Tabel-Tekst">
    <w:name w:val="Tabel - Tekst"/>
    <w:basedOn w:val="Tabel"/>
    <w:uiPriority w:val="4"/>
    <w:semiHidden/>
    <w:rsid w:val="00424709"/>
  </w:style>
  <w:style w:type="paragraph" w:customStyle="1" w:styleId="Tabel-TekstTotal">
    <w:name w:val="Tabel - Tekst Total"/>
    <w:basedOn w:val="Tabel-Tekst"/>
    <w:uiPriority w:val="4"/>
    <w:semiHidden/>
    <w:rsid w:val="00424709"/>
    <w:rPr>
      <w:b/>
    </w:rPr>
  </w:style>
  <w:style w:type="paragraph" w:customStyle="1" w:styleId="Tabel-Tal">
    <w:name w:val="Tabel - Tal"/>
    <w:basedOn w:val="Tabel"/>
    <w:uiPriority w:val="4"/>
    <w:semiHidden/>
    <w:rsid w:val="00893791"/>
    <w:pPr>
      <w:jc w:val="right"/>
    </w:pPr>
  </w:style>
  <w:style w:type="paragraph" w:customStyle="1" w:styleId="Tabel-TalTotal">
    <w:name w:val="Tabel - Tal Total"/>
    <w:basedOn w:val="Tabel-Tal"/>
    <w:uiPriority w:val="4"/>
    <w:semiHidden/>
    <w:rsid w:val="00424709"/>
    <w:rPr>
      <w:b/>
    </w:rPr>
  </w:style>
  <w:style w:type="paragraph" w:styleId="Citat">
    <w:name w:val="Quote"/>
    <w:basedOn w:val="Normal"/>
    <w:next w:val="Kildetilcitat"/>
    <w:link w:val="CitatTegn"/>
    <w:uiPriority w:val="5"/>
    <w:rsid w:val="00CB322D"/>
    <w:pPr>
      <w:spacing w:before="260" w:after="360"/>
      <w:ind w:left="567" w:right="567"/>
    </w:pPr>
    <w:rPr>
      <w:i/>
      <w:iCs/>
      <w:color w:val="000000" w:themeColor="text1"/>
      <w:sz w:val="28"/>
    </w:rPr>
  </w:style>
  <w:style w:type="character" w:customStyle="1" w:styleId="CitatTegn">
    <w:name w:val="Citat Tegn"/>
    <w:basedOn w:val="Standardskrifttypeiafsnit"/>
    <w:link w:val="Citat"/>
    <w:uiPriority w:val="5"/>
    <w:rsid w:val="00CB322D"/>
    <w:rPr>
      <w:i/>
      <w:iCs/>
      <w:color w:val="000000" w:themeColor="text1"/>
      <w:sz w:val="28"/>
      <w:lang w:val="da-DK"/>
    </w:rPr>
  </w:style>
  <w:style w:type="character" w:styleId="Bogenstitel">
    <w:name w:val="Book Title"/>
    <w:basedOn w:val="Standardskrifttypeiafsnit"/>
    <w:uiPriority w:val="99"/>
    <w:semiHidden/>
    <w:qFormat/>
    <w:rsid w:val="007546AF"/>
    <w:rPr>
      <w:b/>
      <w:bCs/>
      <w:caps w:val="0"/>
      <w:smallCaps w:val="0"/>
      <w:spacing w:val="5"/>
      <w:lang w:val="da-DK"/>
    </w:rPr>
  </w:style>
  <w:style w:type="paragraph" w:styleId="Citatsamling">
    <w:name w:val="table of authorities"/>
    <w:basedOn w:val="Normal"/>
    <w:next w:val="Normal"/>
    <w:uiPriority w:val="10"/>
    <w:semiHidden/>
    <w:rsid w:val="002E74A4"/>
    <w:pPr>
      <w:spacing w:after="0"/>
      <w:ind w:right="567"/>
    </w:pPr>
  </w:style>
  <w:style w:type="paragraph" w:styleId="Normalindrykning">
    <w:name w:val="Normal Indent"/>
    <w:basedOn w:val="Normal"/>
    <w:semiHidden/>
    <w:rsid w:val="005A28D4"/>
    <w:pPr>
      <w:spacing w:after="0"/>
      <w:ind w:left="1134"/>
    </w:pPr>
  </w:style>
  <w:style w:type="table" w:styleId="Tabel-Gitter">
    <w:name w:val="Table Grid"/>
    <w:basedOn w:val="Tabel-Normal"/>
    <w:uiPriority w:val="59"/>
    <w:rsid w:val="00973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6"/>
    <w:semiHidden/>
    <w:rsid w:val="008F779F"/>
    <w:pPr>
      <w:spacing w:after="260" w:line="300" w:lineRule="atLeast"/>
    </w:pPr>
    <w:rPr>
      <w:b/>
      <w:sz w:val="36"/>
    </w:rPr>
  </w:style>
  <w:style w:type="paragraph" w:customStyle="1" w:styleId="DocumentName">
    <w:name w:val="Document Name"/>
    <w:basedOn w:val="Normal"/>
    <w:uiPriority w:val="8"/>
    <w:semiHidden/>
    <w:rsid w:val="00655B49"/>
    <w:pPr>
      <w:spacing w:after="0" w:line="360" w:lineRule="atLeast"/>
    </w:pPr>
    <w:rPr>
      <w:b/>
      <w:caps/>
      <w:sz w:val="28"/>
    </w:rPr>
  </w:style>
  <w:style w:type="paragraph" w:customStyle="1" w:styleId="Template-Dato">
    <w:name w:val="Template - Dato"/>
    <w:basedOn w:val="Template"/>
    <w:uiPriority w:val="8"/>
    <w:semiHidden/>
    <w:rsid w:val="00244D70"/>
  </w:style>
  <w:style w:type="paragraph" w:customStyle="1" w:styleId="Trompet">
    <w:name w:val="Trompet"/>
    <w:basedOn w:val="Normal"/>
    <w:uiPriority w:val="19"/>
    <w:qFormat/>
    <w:rsid w:val="00374F65"/>
    <w:pPr>
      <w:spacing w:after="0" w:line="300" w:lineRule="atLeast"/>
    </w:pPr>
    <w:rPr>
      <w:b/>
      <w:caps/>
      <w:color w:val="FFFFFF"/>
      <w:spacing w:val="60"/>
      <w:sz w:val="30"/>
      <w:szCs w:val="30"/>
    </w:rPr>
  </w:style>
  <w:style w:type="character" w:styleId="Hyperlink">
    <w:name w:val="Hyperlink"/>
    <w:basedOn w:val="Standardskrifttypeiafsnit"/>
    <w:uiPriority w:val="99"/>
    <w:rsid w:val="00095B9E"/>
    <w:rPr>
      <w:color w:val="3AB9EB" w:themeColor="hyperlink"/>
      <w:u w:val="single"/>
      <w:lang w:val="da-DK"/>
    </w:rPr>
  </w:style>
  <w:style w:type="paragraph" w:customStyle="1" w:styleId="Kildetilcitat">
    <w:name w:val="Kilde til citat"/>
    <w:basedOn w:val="Normal"/>
    <w:next w:val="Normal"/>
    <w:uiPriority w:val="5"/>
    <w:rsid w:val="0084153E"/>
    <w:pPr>
      <w:spacing w:before="260" w:after="260"/>
      <w:ind w:left="567" w:right="567"/>
      <w:jc w:val="right"/>
    </w:pPr>
    <w:rPr>
      <w:b/>
    </w:rPr>
  </w:style>
  <w:style w:type="numbering" w:customStyle="1" w:styleId="Firstlevelnumberonly">
    <w:name w:val="First level number only"/>
    <w:uiPriority w:val="99"/>
    <w:rsid w:val="00154BDE"/>
    <w:pPr>
      <w:numPr>
        <w:numId w:val="12"/>
      </w:numPr>
    </w:pPr>
  </w:style>
  <w:style w:type="paragraph" w:customStyle="1" w:styleId="Citat-lilleskrift">
    <w:name w:val="Citat - lille skrift"/>
    <w:basedOn w:val="Citat"/>
    <w:next w:val="Kildetilcitat"/>
    <w:uiPriority w:val="5"/>
    <w:rsid w:val="0084153E"/>
    <w:pPr>
      <w:spacing w:after="300"/>
    </w:pPr>
    <w:rPr>
      <w:sz w:val="20"/>
    </w:rPr>
  </w:style>
  <w:style w:type="paragraph" w:customStyle="1" w:styleId="Lilleafstand">
    <w:name w:val="Lille afstand"/>
    <w:basedOn w:val="Normal"/>
    <w:uiPriority w:val="9"/>
    <w:semiHidden/>
    <w:qFormat/>
    <w:rsid w:val="002B0816"/>
    <w:pPr>
      <w:spacing w:after="0" w:line="60" w:lineRule="exact"/>
    </w:pPr>
  </w:style>
  <w:style w:type="paragraph" w:customStyle="1" w:styleId="Billedtekst-hjre">
    <w:name w:val="Billedtekst - højre"/>
    <w:basedOn w:val="Billedtekst"/>
    <w:uiPriority w:val="6"/>
    <w:rsid w:val="00293FD7"/>
    <w:pPr>
      <w:ind w:left="170"/>
    </w:pPr>
  </w:style>
  <w:style w:type="paragraph" w:customStyle="1" w:styleId="Billedtekst-under">
    <w:name w:val="Billedtekst - under"/>
    <w:basedOn w:val="Billedtekst"/>
    <w:uiPriority w:val="6"/>
    <w:rsid w:val="00723A54"/>
    <w:rPr>
      <w:position w:val="0"/>
    </w:rPr>
  </w:style>
  <w:style w:type="paragraph" w:customStyle="1" w:styleId="Forord">
    <w:name w:val="Forord"/>
    <w:basedOn w:val="Overskrift1"/>
    <w:next w:val="Normal"/>
    <w:uiPriority w:val="1"/>
    <w:rsid w:val="00934DC8"/>
    <w:pPr>
      <w:ind w:left="0" w:hanging="3969"/>
    </w:pPr>
    <w:rPr>
      <w:sz w:val="100"/>
    </w:rPr>
  </w:style>
  <w:style w:type="paragraph" w:customStyle="1" w:styleId="Forsidetitel">
    <w:name w:val="Forsidetitel"/>
    <w:basedOn w:val="Normal"/>
    <w:uiPriority w:val="19"/>
    <w:qFormat/>
    <w:rsid w:val="00990737"/>
    <w:pPr>
      <w:framePr w:hSpace="142" w:wrap="around" w:hAnchor="page" w:x="965" w:yAlign="bottom"/>
      <w:suppressAutoHyphens/>
      <w:spacing w:after="0" w:line="1080" w:lineRule="exact"/>
      <w:suppressOverlap/>
    </w:pPr>
    <w:rPr>
      <w:rFonts w:ascii="Source Sans Pro Black" w:eastAsia="Times New Roman" w:hAnsi="Source Sans Pro Black" w:cs="Arial"/>
      <w:bCs/>
      <w:color w:val="FFFFFF"/>
      <w:spacing w:val="8"/>
      <w:kern w:val="28"/>
      <w:sz w:val="104"/>
      <w:szCs w:val="32"/>
    </w:rPr>
  </w:style>
  <w:style w:type="paragraph" w:customStyle="1" w:styleId="Forsideundertitel">
    <w:name w:val="Forsideundertitel"/>
    <w:uiPriority w:val="19"/>
    <w:qFormat/>
    <w:rsid w:val="00E5155D"/>
    <w:pPr>
      <w:spacing w:before="280" w:after="280" w:line="480" w:lineRule="atLeast"/>
      <w:contextualSpacing/>
    </w:pPr>
    <w:rPr>
      <w:rFonts w:eastAsia="Times New Roman" w:cs="Arial"/>
      <w:b/>
      <w:color w:val="3BB9EB" w:themeColor="accent2"/>
      <w:spacing w:val="3"/>
      <w:sz w:val="44"/>
      <w:szCs w:val="49"/>
    </w:rPr>
  </w:style>
  <w:style w:type="table" w:customStyle="1" w:styleId="Blank">
    <w:name w:val="Blank"/>
    <w:basedOn w:val="Tabel-Normal"/>
    <w:uiPriority w:val="99"/>
    <w:rsid w:val="004B42D9"/>
    <w:pPr>
      <w:spacing w:line="240" w:lineRule="atLeast"/>
    </w:pPr>
    <w:rPr>
      <w:rFonts w:cs="Verdana"/>
      <w:sz w:val="18"/>
      <w:szCs w:val="18"/>
    </w:rPr>
    <w:tblPr>
      <w:tblCellMar>
        <w:left w:w="0" w:type="dxa"/>
        <w:right w:w="0" w:type="dxa"/>
      </w:tblCellMar>
    </w:tblPr>
  </w:style>
  <w:style w:type="paragraph" w:customStyle="1" w:styleId="Template-Address">
    <w:name w:val="Template - Address"/>
    <w:basedOn w:val="Template"/>
    <w:uiPriority w:val="9"/>
    <w:semiHidden/>
    <w:rsid w:val="0094339F"/>
    <w:pPr>
      <w:spacing w:line="240" w:lineRule="atLeast"/>
    </w:pPr>
  </w:style>
  <w:style w:type="paragraph" w:styleId="Markeringsbobletekst">
    <w:name w:val="Balloon Text"/>
    <w:basedOn w:val="Normal"/>
    <w:link w:val="MarkeringsbobletekstTegn"/>
    <w:uiPriority w:val="99"/>
    <w:semiHidden/>
    <w:unhideWhenUsed/>
    <w:rsid w:val="00990737"/>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990737"/>
    <w:rPr>
      <w:rFonts w:ascii="Segoe UI" w:hAnsi="Segoe UI" w:cs="Segoe UI"/>
      <w:sz w:val="18"/>
      <w:szCs w:val="18"/>
      <w:lang w:val="da-DK"/>
    </w:rPr>
  </w:style>
  <w:style w:type="paragraph" w:styleId="Bibliografi">
    <w:name w:val="Bibliography"/>
    <w:basedOn w:val="Normal"/>
    <w:next w:val="Normal"/>
    <w:uiPriority w:val="99"/>
    <w:semiHidden/>
    <w:unhideWhenUsed/>
    <w:rsid w:val="00990737"/>
    <w:pPr>
      <w:spacing w:after="0"/>
    </w:pPr>
  </w:style>
  <w:style w:type="paragraph" w:styleId="Brdtekst">
    <w:name w:val="Body Text"/>
    <w:basedOn w:val="Normal"/>
    <w:link w:val="BrdtekstTegn"/>
    <w:uiPriority w:val="99"/>
    <w:semiHidden/>
    <w:rsid w:val="00990737"/>
    <w:pPr>
      <w:spacing w:after="120"/>
    </w:pPr>
  </w:style>
  <w:style w:type="character" w:customStyle="1" w:styleId="BrdtekstTegn">
    <w:name w:val="Brødtekst Tegn"/>
    <w:basedOn w:val="Standardskrifttypeiafsnit"/>
    <w:link w:val="Brdtekst"/>
    <w:uiPriority w:val="99"/>
    <w:semiHidden/>
    <w:rsid w:val="00990737"/>
    <w:rPr>
      <w:lang w:val="da-DK"/>
    </w:rPr>
  </w:style>
  <w:style w:type="paragraph" w:styleId="Brdtekst2">
    <w:name w:val="Body Text 2"/>
    <w:basedOn w:val="Normal"/>
    <w:link w:val="Brdtekst2Tegn"/>
    <w:uiPriority w:val="99"/>
    <w:semiHidden/>
    <w:rsid w:val="00990737"/>
    <w:pPr>
      <w:spacing w:after="120" w:line="480" w:lineRule="auto"/>
    </w:pPr>
  </w:style>
  <w:style w:type="character" w:customStyle="1" w:styleId="Brdtekst2Tegn">
    <w:name w:val="Brødtekst 2 Tegn"/>
    <w:basedOn w:val="Standardskrifttypeiafsnit"/>
    <w:link w:val="Brdtekst2"/>
    <w:uiPriority w:val="99"/>
    <w:semiHidden/>
    <w:rsid w:val="00990737"/>
    <w:rPr>
      <w:lang w:val="da-DK"/>
    </w:rPr>
  </w:style>
  <w:style w:type="paragraph" w:styleId="Brdtekst3">
    <w:name w:val="Body Text 3"/>
    <w:basedOn w:val="Normal"/>
    <w:link w:val="Brdtekst3Tegn"/>
    <w:uiPriority w:val="99"/>
    <w:semiHidden/>
    <w:rsid w:val="00990737"/>
    <w:pPr>
      <w:spacing w:after="120"/>
    </w:pPr>
    <w:rPr>
      <w:sz w:val="16"/>
      <w:szCs w:val="16"/>
    </w:rPr>
  </w:style>
  <w:style w:type="character" w:customStyle="1" w:styleId="Brdtekst3Tegn">
    <w:name w:val="Brødtekst 3 Tegn"/>
    <w:basedOn w:val="Standardskrifttypeiafsnit"/>
    <w:link w:val="Brdtekst3"/>
    <w:uiPriority w:val="99"/>
    <w:semiHidden/>
    <w:rsid w:val="00990737"/>
    <w:rPr>
      <w:sz w:val="16"/>
      <w:szCs w:val="16"/>
      <w:lang w:val="da-DK"/>
    </w:rPr>
  </w:style>
  <w:style w:type="paragraph" w:styleId="Brdtekst-frstelinjeindrykning1">
    <w:name w:val="Body Text First Indent"/>
    <w:basedOn w:val="Brdtekst"/>
    <w:link w:val="Brdtekst-frstelinjeindrykning1Tegn"/>
    <w:uiPriority w:val="99"/>
    <w:semiHidden/>
    <w:rsid w:val="00990737"/>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990737"/>
    <w:rPr>
      <w:lang w:val="da-DK"/>
    </w:rPr>
  </w:style>
  <w:style w:type="paragraph" w:styleId="Brdtekstindrykning">
    <w:name w:val="Body Text Indent"/>
    <w:basedOn w:val="Normal"/>
    <w:link w:val="BrdtekstindrykningTegn"/>
    <w:uiPriority w:val="99"/>
    <w:semiHidden/>
    <w:rsid w:val="00990737"/>
    <w:pPr>
      <w:spacing w:after="120"/>
      <w:ind w:left="283"/>
    </w:pPr>
  </w:style>
  <w:style w:type="character" w:customStyle="1" w:styleId="BrdtekstindrykningTegn">
    <w:name w:val="Brødtekstindrykning Tegn"/>
    <w:basedOn w:val="Standardskrifttypeiafsnit"/>
    <w:link w:val="Brdtekstindrykning"/>
    <w:uiPriority w:val="99"/>
    <w:semiHidden/>
    <w:rsid w:val="00990737"/>
    <w:rPr>
      <w:lang w:val="da-DK"/>
    </w:rPr>
  </w:style>
  <w:style w:type="paragraph" w:styleId="Brdtekst-frstelinjeindrykning2">
    <w:name w:val="Body Text First Indent 2"/>
    <w:basedOn w:val="Brdtekstindrykning"/>
    <w:link w:val="Brdtekst-frstelinjeindrykning2Tegn"/>
    <w:uiPriority w:val="99"/>
    <w:semiHidden/>
    <w:rsid w:val="00990737"/>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990737"/>
    <w:rPr>
      <w:lang w:val="da-DK"/>
    </w:rPr>
  </w:style>
  <w:style w:type="paragraph" w:styleId="Brdtekstindrykning2">
    <w:name w:val="Body Text Indent 2"/>
    <w:basedOn w:val="Normal"/>
    <w:link w:val="Brdtekstindrykning2Tegn"/>
    <w:uiPriority w:val="99"/>
    <w:semiHidden/>
    <w:rsid w:val="00990737"/>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990737"/>
    <w:rPr>
      <w:lang w:val="da-DK"/>
    </w:rPr>
  </w:style>
  <w:style w:type="paragraph" w:styleId="Brdtekstindrykning3">
    <w:name w:val="Body Text Indent 3"/>
    <w:basedOn w:val="Normal"/>
    <w:link w:val="Brdtekstindrykning3Tegn"/>
    <w:uiPriority w:val="99"/>
    <w:semiHidden/>
    <w:rsid w:val="00990737"/>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990737"/>
    <w:rPr>
      <w:sz w:val="16"/>
      <w:szCs w:val="16"/>
      <w:lang w:val="da-DK"/>
    </w:rPr>
  </w:style>
  <w:style w:type="paragraph" w:styleId="Sluthilsen">
    <w:name w:val="Closing"/>
    <w:basedOn w:val="Normal"/>
    <w:link w:val="SluthilsenTegn"/>
    <w:uiPriority w:val="99"/>
    <w:semiHidden/>
    <w:rsid w:val="00990737"/>
    <w:pPr>
      <w:spacing w:after="0" w:line="240" w:lineRule="auto"/>
      <w:ind w:left="4252"/>
    </w:pPr>
  </w:style>
  <w:style w:type="character" w:customStyle="1" w:styleId="SluthilsenTegn">
    <w:name w:val="Sluthilsen Tegn"/>
    <w:basedOn w:val="Standardskrifttypeiafsnit"/>
    <w:link w:val="Sluthilsen"/>
    <w:uiPriority w:val="99"/>
    <w:semiHidden/>
    <w:rsid w:val="00990737"/>
    <w:rPr>
      <w:lang w:val="da-DK"/>
    </w:rPr>
  </w:style>
  <w:style w:type="table" w:styleId="Farvetgitter">
    <w:name w:val="Colorful Grid"/>
    <w:basedOn w:val="Tabel-Normal"/>
    <w:uiPriority w:val="73"/>
    <w:semiHidden/>
    <w:unhideWhenUsed/>
    <w:rsid w:val="00990737"/>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73"/>
    <w:semiHidden/>
    <w:unhideWhenUsed/>
    <w:rsid w:val="00990737"/>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AE2FF" w:themeFill="accent1" w:themeFillTint="33"/>
    </w:tcPr>
    <w:tblStylePr w:type="firstRow">
      <w:rPr>
        <w:b/>
        <w:bCs/>
      </w:rPr>
      <w:tblPr/>
      <w:tcPr>
        <w:shd w:val="clear" w:color="auto" w:fill="76C6FF" w:themeFill="accent1" w:themeFillTint="66"/>
      </w:tcPr>
    </w:tblStylePr>
    <w:tblStylePr w:type="lastRow">
      <w:rPr>
        <w:b/>
        <w:bCs/>
        <w:color w:val="000000" w:themeColor="text1"/>
      </w:rPr>
      <w:tblPr/>
      <w:tcPr>
        <w:shd w:val="clear" w:color="auto" w:fill="76C6FF" w:themeFill="accent1" w:themeFillTint="66"/>
      </w:tcPr>
    </w:tblStylePr>
    <w:tblStylePr w:type="firstCol">
      <w:rPr>
        <w:color w:val="FFFFFF" w:themeColor="background1"/>
      </w:rPr>
      <w:tblPr/>
      <w:tcPr>
        <w:shd w:val="clear" w:color="auto" w:fill="00497E" w:themeFill="accent1" w:themeFillShade="BF"/>
      </w:tcPr>
    </w:tblStylePr>
    <w:tblStylePr w:type="lastCol">
      <w:rPr>
        <w:color w:val="FFFFFF" w:themeColor="background1"/>
      </w:rPr>
      <w:tblPr/>
      <w:tcPr>
        <w:shd w:val="clear" w:color="auto" w:fill="00497E" w:themeFill="accent1" w:themeFillShade="BF"/>
      </w:tcPr>
    </w:tblStylePr>
    <w:tblStylePr w:type="band1Vert">
      <w:tblPr/>
      <w:tcPr>
        <w:shd w:val="clear" w:color="auto" w:fill="55B8FF" w:themeFill="accent1" w:themeFillTint="7F"/>
      </w:tcPr>
    </w:tblStylePr>
    <w:tblStylePr w:type="band1Horz">
      <w:tblPr/>
      <w:tcPr>
        <w:shd w:val="clear" w:color="auto" w:fill="55B8FF" w:themeFill="accent1" w:themeFillTint="7F"/>
      </w:tcPr>
    </w:tblStylePr>
  </w:style>
  <w:style w:type="table" w:styleId="Farvetgitter-fremhvningsfarve2">
    <w:name w:val="Colorful Grid Accent 2"/>
    <w:basedOn w:val="Tabel-Normal"/>
    <w:uiPriority w:val="73"/>
    <w:semiHidden/>
    <w:unhideWhenUsed/>
    <w:rsid w:val="00990737"/>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7F0FB" w:themeFill="accent2" w:themeFillTint="33"/>
    </w:tcPr>
    <w:tblStylePr w:type="firstRow">
      <w:rPr>
        <w:b/>
        <w:bCs/>
      </w:rPr>
      <w:tblPr/>
      <w:tcPr>
        <w:shd w:val="clear" w:color="auto" w:fill="B0E2F7" w:themeFill="accent2" w:themeFillTint="66"/>
      </w:tcPr>
    </w:tblStylePr>
    <w:tblStylePr w:type="lastRow">
      <w:rPr>
        <w:b/>
        <w:bCs/>
        <w:color w:val="000000" w:themeColor="text1"/>
      </w:rPr>
      <w:tblPr/>
      <w:tcPr>
        <w:shd w:val="clear" w:color="auto" w:fill="B0E2F7" w:themeFill="accent2" w:themeFillTint="66"/>
      </w:tcPr>
    </w:tblStylePr>
    <w:tblStylePr w:type="firstCol">
      <w:rPr>
        <w:color w:val="FFFFFF" w:themeColor="background1"/>
      </w:rPr>
      <w:tblPr/>
      <w:tcPr>
        <w:shd w:val="clear" w:color="auto" w:fill="1494C7" w:themeFill="accent2" w:themeFillShade="BF"/>
      </w:tcPr>
    </w:tblStylePr>
    <w:tblStylePr w:type="lastCol">
      <w:rPr>
        <w:color w:val="FFFFFF" w:themeColor="background1"/>
      </w:rPr>
      <w:tblPr/>
      <w:tcPr>
        <w:shd w:val="clear" w:color="auto" w:fill="1494C7" w:themeFill="accent2" w:themeFillShade="BF"/>
      </w:tcPr>
    </w:tblStylePr>
    <w:tblStylePr w:type="band1Vert">
      <w:tblPr/>
      <w:tcPr>
        <w:shd w:val="clear" w:color="auto" w:fill="9DDBF5" w:themeFill="accent2" w:themeFillTint="7F"/>
      </w:tcPr>
    </w:tblStylePr>
    <w:tblStylePr w:type="band1Horz">
      <w:tblPr/>
      <w:tcPr>
        <w:shd w:val="clear" w:color="auto" w:fill="9DDBF5" w:themeFill="accent2" w:themeFillTint="7F"/>
      </w:tcPr>
    </w:tblStylePr>
  </w:style>
  <w:style w:type="table" w:styleId="Farvetgitter-fremhvningsfarve3">
    <w:name w:val="Colorful Grid Accent 3"/>
    <w:basedOn w:val="Tabel-Normal"/>
    <w:uiPriority w:val="73"/>
    <w:semiHidden/>
    <w:unhideWhenUsed/>
    <w:rsid w:val="00990737"/>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8F8EE" w:themeFill="accent3" w:themeFillTint="33"/>
    </w:tcPr>
    <w:tblStylePr w:type="firstRow">
      <w:rPr>
        <w:b/>
        <w:bCs/>
      </w:rPr>
      <w:tblPr/>
      <w:tcPr>
        <w:shd w:val="clear" w:color="auto" w:fill="B2F1DE" w:themeFill="accent3" w:themeFillTint="66"/>
      </w:tcPr>
    </w:tblStylePr>
    <w:tblStylePr w:type="lastRow">
      <w:rPr>
        <w:b/>
        <w:bCs/>
        <w:color w:val="000000" w:themeColor="text1"/>
      </w:rPr>
      <w:tblPr/>
      <w:tcPr>
        <w:shd w:val="clear" w:color="auto" w:fill="B2F1DE" w:themeFill="accent3" w:themeFillTint="66"/>
      </w:tcPr>
    </w:tblStylePr>
    <w:tblStylePr w:type="firstCol">
      <w:rPr>
        <w:color w:val="FFFFFF" w:themeColor="background1"/>
      </w:rPr>
      <w:tblPr/>
      <w:tcPr>
        <w:shd w:val="clear" w:color="auto" w:fill="21B389" w:themeFill="accent3" w:themeFillShade="BF"/>
      </w:tcPr>
    </w:tblStylePr>
    <w:tblStylePr w:type="lastCol">
      <w:rPr>
        <w:color w:val="FFFFFF" w:themeColor="background1"/>
      </w:rPr>
      <w:tblPr/>
      <w:tcPr>
        <w:shd w:val="clear" w:color="auto" w:fill="21B389" w:themeFill="accent3" w:themeFillShade="BF"/>
      </w:tcPr>
    </w:tblStylePr>
    <w:tblStylePr w:type="band1Vert">
      <w:tblPr/>
      <w:tcPr>
        <w:shd w:val="clear" w:color="auto" w:fill="9FEDD7" w:themeFill="accent3" w:themeFillTint="7F"/>
      </w:tcPr>
    </w:tblStylePr>
    <w:tblStylePr w:type="band1Horz">
      <w:tblPr/>
      <w:tcPr>
        <w:shd w:val="clear" w:color="auto" w:fill="9FEDD7" w:themeFill="accent3" w:themeFillTint="7F"/>
      </w:tcPr>
    </w:tblStylePr>
  </w:style>
  <w:style w:type="table" w:styleId="Farvetgitter-fremhvningsfarve4">
    <w:name w:val="Colorful Grid Accent 4"/>
    <w:basedOn w:val="Tabel-Normal"/>
    <w:uiPriority w:val="73"/>
    <w:semiHidden/>
    <w:unhideWhenUsed/>
    <w:rsid w:val="00990737"/>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F1D5" w:themeFill="accent4" w:themeFillTint="33"/>
    </w:tcPr>
    <w:tblStylePr w:type="firstRow">
      <w:rPr>
        <w:b/>
        <w:bCs/>
      </w:rPr>
      <w:tblPr/>
      <w:tcPr>
        <w:shd w:val="clear" w:color="auto" w:fill="FBE4AB" w:themeFill="accent4" w:themeFillTint="66"/>
      </w:tcPr>
    </w:tblStylePr>
    <w:tblStylePr w:type="lastRow">
      <w:rPr>
        <w:b/>
        <w:bCs/>
        <w:color w:val="000000" w:themeColor="text1"/>
      </w:rPr>
      <w:tblPr/>
      <w:tcPr>
        <w:shd w:val="clear" w:color="auto" w:fill="FBE4AB" w:themeFill="accent4" w:themeFillTint="66"/>
      </w:tcPr>
    </w:tblStylePr>
    <w:tblStylePr w:type="firstCol">
      <w:rPr>
        <w:color w:val="FFFFFF" w:themeColor="background1"/>
      </w:rPr>
      <w:tblPr/>
      <w:tcPr>
        <w:shd w:val="clear" w:color="auto" w:fill="D19809" w:themeFill="accent4" w:themeFillShade="BF"/>
      </w:tcPr>
    </w:tblStylePr>
    <w:tblStylePr w:type="lastCol">
      <w:rPr>
        <w:color w:val="FFFFFF" w:themeColor="background1"/>
      </w:rPr>
      <w:tblPr/>
      <w:tcPr>
        <w:shd w:val="clear" w:color="auto" w:fill="D19809" w:themeFill="accent4" w:themeFillShade="BF"/>
      </w:tcPr>
    </w:tblStylePr>
    <w:tblStylePr w:type="band1Vert">
      <w:tblPr/>
      <w:tcPr>
        <w:shd w:val="clear" w:color="auto" w:fill="FADD96" w:themeFill="accent4" w:themeFillTint="7F"/>
      </w:tcPr>
    </w:tblStylePr>
    <w:tblStylePr w:type="band1Horz">
      <w:tblPr/>
      <w:tcPr>
        <w:shd w:val="clear" w:color="auto" w:fill="FADD96" w:themeFill="accent4" w:themeFillTint="7F"/>
      </w:tcPr>
    </w:tblStylePr>
  </w:style>
  <w:style w:type="table" w:styleId="Farvetgitter-fremhvningsfarve5">
    <w:name w:val="Colorful Grid Accent 5"/>
    <w:basedOn w:val="Tabel-Normal"/>
    <w:uiPriority w:val="73"/>
    <w:semiHidden/>
    <w:unhideWhenUsed/>
    <w:rsid w:val="00990737"/>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1F4F6" w:themeFill="accent5" w:themeFillTint="33"/>
    </w:tcPr>
    <w:tblStylePr w:type="firstRow">
      <w:rPr>
        <w:b/>
        <w:bCs/>
      </w:rPr>
      <w:tblPr/>
      <w:tcPr>
        <w:shd w:val="clear" w:color="auto" w:fill="E3EAED" w:themeFill="accent5" w:themeFillTint="66"/>
      </w:tcPr>
    </w:tblStylePr>
    <w:tblStylePr w:type="lastRow">
      <w:rPr>
        <w:b/>
        <w:bCs/>
        <w:color w:val="000000" w:themeColor="text1"/>
      </w:rPr>
      <w:tblPr/>
      <w:tcPr>
        <w:shd w:val="clear" w:color="auto" w:fill="E3EAED" w:themeFill="accent5" w:themeFillTint="66"/>
      </w:tcPr>
    </w:tblStylePr>
    <w:tblStylePr w:type="firstCol">
      <w:rPr>
        <w:color w:val="FFFFFF" w:themeColor="background1"/>
      </w:rPr>
      <w:tblPr/>
      <w:tcPr>
        <w:shd w:val="clear" w:color="auto" w:fill="7D9DAD" w:themeFill="accent5" w:themeFillShade="BF"/>
      </w:tcPr>
    </w:tblStylePr>
    <w:tblStylePr w:type="lastCol">
      <w:rPr>
        <w:color w:val="FFFFFF" w:themeColor="background1"/>
      </w:rPr>
      <w:tblPr/>
      <w:tcPr>
        <w:shd w:val="clear" w:color="auto" w:fill="7D9DAD" w:themeFill="accent5" w:themeFillShade="BF"/>
      </w:tcPr>
    </w:tblStylePr>
    <w:tblStylePr w:type="band1Vert">
      <w:tblPr/>
      <w:tcPr>
        <w:shd w:val="clear" w:color="auto" w:fill="DDE5E9" w:themeFill="accent5" w:themeFillTint="7F"/>
      </w:tcPr>
    </w:tblStylePr>
    <w:tblStylePr w:type="band1Horz">
      <w:tblPr/>
      <w:tcPr>
        <w:shd w:val="clear" w:color="auto" w:fill="DDE5E9" w:themeFill="accent5" w:themeFillTint="7F"/>
      </w:tcPr>
    </w:tblStylePr>
  </w:style>
  <w:style w:type="table" w:styleId="Farvetgitter-fremhvningsfarve6">
    <w:name w:val="Colorful Grid Accent 6"/>
    <w:basedOn w:val="Tabel-Normal"/>
    <w:uiPriority w:val="73"/>
    <w:semiHidden/>
    <w:unhideWhenUsed/>
    <w:rsid w:val="00990737"/>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1E8EB" w:themeFill="accent6" w:themeFillTint="33"/>
    </w:tcPr>
    <w:tblStylePr w:type="firstRow">
      <w:rPr>
        <w:b/>
        <w:bCs/>
      </w:rPr>
      <w:tblPr/>
      <w:tcPr>
        <w:shd w:val="clear" w:color="auto" w:fill="C3D1D8" w:themeFill="accent6" w:themeFillTint="66"/>
      </w:tcPr>
    </w:tblStylePr>
    <w:tblStylePr w:type="lastRow">
      <w:rPr>
        <w:b/>
        <w:bCs/>
        <w:color w:val="000000" w:themeColor="text1"/>
      </w:rPr>
      <w:tblPr/>
      <w:tcPr>
        <w:shd w:val="clear" w:color="auto" w:fill="C3D1D8" w:themeFill="accent6" w:themeFillTint="66"/>
      </w:tcPr>
    </w:tblStylePr>
    <w:tblStylePr w:type="firstCol">
      <w:rPr>
        <w:color w:val="FFFFFF" w:themeColor="background1"/>
      </w:rPr>
      <w:tblPr/>
      <w:tcPr>
        <w:shd w:val="clear" w:color="auto" w:fill="4E6977" w:themeFill="accent6" w:themeFillShade="BF"/>
      </w:tcPr>
    </w:tblStylePr>
    <w:tblStylePr w:type="lastCol">
      <w:rPr>
        <w:color w:val="FFFFFF" w:themeColor="background1"/>
      </w:rPr>
      <w:tblPr/>
      <w:tcPr>
        <w:shd w:val="clear" w:color="auto" w:fill="4E6977" w:themeFill="accent6" w:themeFillShade="BF"/>
      </w:tcPr>
    </w:tblStylePr>
    <w:tblStylePr w:type="band1Vert">
      <w:tblPr/>
      <w:tcPr>
        <w:shd w:val="clear" w:color="auto" w:fill="B4C6CE" w:themeFill="accent6" w:themeFillTint="7F"/>
      </w:tcPr>
    </w:tblStylePr>
    <w:tblStylePr w:type="band1Horz">
      <w:tblPr/>
      <w:tcPr>
        <w:shd w:val="clear" w:color="auto" w:fill="B4C6CE" w:themeFill="accent6" w:themeFillTint="7F"/>
      </w:tcPr>
    </w:tblStylePr>
  </w:style>
  <w:style w:type="table" w:styleId="Farvetliste">
    <w:name w:val="Colorful List"/>
    <w:basedOn w:val="Tabel-Normal"/>
    <w:uiPriority w:val="72"/>
    <w:semiHidden/>
    <w:unhideWhenUsed/>
    <w:rsid w:val="00990737"/>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159ED5" w:themeFill="accent2" w:themeFillShade="CC"/>
      </w:tcPr>
    </w:tblStylePr>
    <w:tblStylePr w:type="lastRow">
      <w:rPr>
        <w:b/>
        <w:bCs/>
        <w:color w:val="159ED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72"/>
    <w:semiHidden/>
    <w:unhideWhenUsed/>
    <w:rsid w:val="00990737"/>
    <w:pPr>
      <w:spacing w:line="240" w:lineRule="auto"/>
    </w:pPr>
    <w:rPr>
      <w:color w:val="000000" w:themeColor="text1"/>
    </w:rPr>
    <w:tblPr>
      <w:tblStyleRowBandSize w:val="1"/>
      <w:tblStyleColBandSize w:val="1"/>
    </w:tblPr>
    <w:tcPr>
      <w:shd w:val="clear" w:color="auto" w:fill="DDF1FF" w:themeFill="accent1" w:themeFillTint="19"/>
    </w:tcPr>
    <w:tblStylePr w:type="firstRow">
      <w:rPr>
        <w:b/>
        <w:bCs/>
        <w:color w:val="FFFFFF" w:themeColor="background1"/>
      </w:rPr>
      <w:tblPr/>
      <w:tcPr>
        <w:tcBorders>
          <w:bottom w:val="single" w:sz="12" w:space="0" w:color="FFFFFF" w:themeColor="background1"/>
        </w:tcBorders>
        <w:shd w:val="clear" w:color="auto" w:fill="159ED5" w:themeFill="accent2" w:themeFillShade="CC"/>
      </w:tcPr>
    </w:tblStylePr>
    <w:tblStylePr w:type="lastRow">
      <w:rPr>
        <w:b/>
        <w:bCs/>
        <w:color w:val="159ED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BFF" w:themeFill="accent1" w:themeFillTint="3F"/>
      </w:tcPr>
    </w:tblStylePr>
    <w:tblStylePr w:type="band1Horz">
      <w:tblPr/>
      <w:tcPr>
        <w:shd w:val="clear" w:color="auto" w:fill="BAE2FF" w:themeFill="accent1" w:themeFillTint="33"/>
      </w:tcPr>
    </w:tblStylePr>
  </w:style>
  <w:style w:type="table" w:styleId="Farvetliste-fremhvningsfarve2">
    <w:name w:val="Colorful List Accent 2"/>
    <w:basedOn w:val="Tabel-Normal"/>
    <w:uiPriority w:val="72"/>
    <w:semiHidden/>
    <w:unhideWhenUsed/>
    <w:rsid w:val="00990737"/>
    <w:pPr>
      <w:spacing w:line="240" w:lineRule="auto"/>
    </w:pPr>
    <w:rPr>
      <w:color w:val="000000" w:themeColor="text1"/>
    </w:rPr>
    <w:tblPr>
      <w:tblStyleRowBandSize w:val="1"/>
      <w:tblStyleColBandSize w:val="1"/>
    </w:tblPr>
    <w:tcPr>
      <w:shd w:val="clear" w:color="auto" w:fill="EBF8FD" w:themeFill="accent2" w:themeFillTint="19"/>
    </w:tcPr>
    <w:tblStylePr w:type="firstRow">
      <w:rPr>
        <w:b/>
        <w:bCs/>
        <w:color w:val="FFFFFF" w:themeColor="background1"/>
      </w:rPr>
      <w:tblPr/>
      <w:tcPr>
        <w:tcBorders>
          <w:bottom w:val="single" w:sz="12" w:space="0" w:color="FFFFFF" w:themeColor="background1"/>
        </w:tcBorders>
        <w:shd w:val="clear" w:color="auto" w:fill="159ED5" w:themeFill="accent2" w:themeFillShade="CC"/>
      </w:tcPr>
    </w:tblStylePr>
    <w:tblStylePr w:type="lastRow">
      <w:rPr>
        <w:b/>
        <w:bCs/>
        <w:color w:val="159ED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EDFA" w:themeFill="accent2" w:themeFillTint="3F"/>
      </w:tcPr>
    </w:tblStylePr>
    <w:tblStylePr w:type="band1Horz">
      <w:tblPr/>
      <w:tcPr>
        <w:shd w:val="clear" w:color="auto" w:fill="D7F0FB" w:themeFill="accent2" w:themeFillTint="33"/>
      </w:tcPr>
    </w:tblStylePr>
  </w:style>
  <w:style w:type="table" w:styleId="Farvetliste-fremhvningsfarve3">
    <w:name w:val="Colorful List Accent 3"/>
    <w:basedOn w:val="Tabel-Normal"/>
    <w:uiPriority w:val="72"/>
    <w:semiHidden/>
    <w:unhideWhenUsed/>
    <w:rsid w:val="00990737"/>
    <w:pPr>
      <w:spacing w:line="240" w:lineRule="auto"/>
    </w:pPr>
    <w:rPr>
      <w:color w:val="000000" w:themeColor="text1"/>
    </w:rPr>
    <w:tblPr>
      <w:tblStyleRowBandSize w:val="1"/>
      <w:tblStyleColBandSize w:val="1"/>
    </w:tblPr>
    <w:tcPr>
      <w:shd w:val="clear" w:color="auto" w:fill="ECFBF7" w:themeFill="accent3" w:themeFillTint="19"/>
    </w:tcPr>
    <w:tblStylePr w:type="firstRow">
      <w:rPr>
        <w:b/>
        <w:bCs/>
        <w:color w:val="FFFFFF" w:themeColor="background1"/>
      </w:rPr>
      <w:tblPr/>
      <w:tcPr>
        <w:tcBorders>
          <w:bottom w:val="single" w:sz="12" w:space="0" w:color="FFFFFF" w:themeColor="background1"/>
        </w:tcBorders>
        <w:shd w:val="clear" w:color="auto" w:fill="DFA209" w:themeFill="accent4" w:themeFillShade="CC"/>
      </w:tcPr>
    </w:tblStylePr>
    <w:tblStylePr w:type="lastRow">
      <w:rPr>
        <w:b/>
        <w:bCs/>
        <w:color w:val="DFA209"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F6EB" w:themeFill="accent3" w:themeFillTint="3F"/>
      </w:tcPr>
    </w:tblStylePr>
    <w:tblStylePr w:type="band1Horz">
      <w:tblPr/>
      <w:tcPr>
        <w:shd w:val="clear" w:color="auto" w:fill="D8F8EE" w:themeFill="accent3" w:themeFillTint="33"/>
      </w:tcPr>
    </w:tblStylePr>
  </w:style>
  <w:style w:type="table" w:styleId="Farvetliste-fremhvningsfarve4">
    <w:name w:val="Colorful List Accent 4"/>
    <w:basedOn w:val="Tabel-Normal"/>
    <w:uiPriority w:val="72"/>
    <w:semiHidden/>
    <w:unhideWhenUsed/>
    <w:rsid w:val="00990737"/>
    <w:pPr>
      <w:spacing w:line="240" w:lineRule="auto"/>
    </w:pPr>
    <w:rPr>
      <w:color w:val="000000" w:themeColor="text1"/>
    </w:rPr>
    <w:tblPr>
      <w:tblStyleRowBandSize w:val="1"/>
      <w:tblStyleColBandSize w:val="1"/>
    </w:tblPr>
    <w:tcPr>
      <w:shd w:val="clear" w:color="auto" w:fill="FEF8EA" w:themeFill="accent4" w:themeFillTint="19"/>
    </w:tcPr>
    <w:tblStylePr w:type="firstRow">
      <w:rPr>
        <w:b/>
        <w:bCs/>
        <w:color w:val="FFFFFF" w:themeColor="background1"/>
      </w:rPr>
      <w:tblPr/>
      <w:tcPr>
        <w:tcBorders>
          <w:bottom w:val="single" w:sz="12" w:space="0" w:color="FFFFFF" w:themeColor="background1"/>
        </w:tcBorders>
        <w:shd w:val="clear" w:color="auto" w:fill="23BF92" w:themeFill="accent3" w:themeFillShade="CC"/>
      </w:tcPr>
    </w:tblStylePr>
    <w:tblStylePr w:type="lastRow">
      <w:rPr>
        <w:b/>
        <w:bCs/>
        <w:color w:val="23BF92"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ECB" w:themeFill="accent4" w:themeFillTint="3F"/>
      </w:tcPr>
    </w:tblStylePr>
    <w:tblStylePr w:type="band1Horz">
      <w:tblPr/>
      <w:tcPr>
        <w:shd w:val="clear" w:color="auto" w:fill="FDF1D5" w:themeFill="accent4" w:themeFillTint="33"/>
      </w:tcPr>
    </w:tblStylePr>
  </w:style>
  <w:style w:type="table" w:styleId="Farvetliste-fremhvningsfarve5">
    <w:name w:val="Colorful List Accent 5"/>
    <w:basedOn w:val="Tabel-Normal"/>
    <w:uiPriority w:val="72"/>
    <w:semiHidden/>
    <w:unhideWhenUsed/>
    <w:rsid w:val="00990737"/>
    <w:pPr>
      <w:spacing w:line="240" w:lineRule="auto"/>
    </w:pPr>
    <w:rPr>
      <w:color w:val="000000" w:themeColor="text1"/>
    </w:rPr>
    <w:tblPr>
      <w:tblStyleRowBandSize w:val="1"/>
      <w:tblStyleColBandSize w:val="1"/>
    </w:tblPr>
    <w:tcPr>
      <w:shd w:val="clear" w:color="auto" w:fill="F8F9FA" w:themeFill="accent5" w:themeFillTint="19"/>
    </w:tcPr>
    <w:tblStylePr w:type="firstRow">
      <w:rPr>
        <w:b/>
        <w:bCs/>
        <w:color w:val="FFFFFF" w:themeColor="background1"/>
      </w:rPr>
      <w:tblPr/>
      <w:tcPr>
        <w:tcBorders>
          <w:bottom w:val="single" w:sz="12" w:space="0" w:color="FFFFFF" w:themeColor="background1"/>
        </w:tcBorders>
        <w:shd w:val="clear" w:color="auto" w:fill="53717F" w:themeFill="accent6" w:themeFillShade="CC"/>
      </w:tcPr>
    </w:tblStylePr>
    <w:tblStylePr w:type="lastRow">
      <w:rPr>
        <w:b/>
        <w:bCs/>
        <w:color w:val="53717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EF2F4" w:themeFill="accent5" w:themeFillTint="3F"/>
      </w:tcPr>
    </w:tblStylePr>
    <w:tblStylePr w:type="band1Horz">
      <w:tblPr/>
      <w:tcPr>
        <w:shd w:val="clear" w:color="auto" w:fill="F1F4F6" w:themeFill="accent5" w:themeFillTint="33"/>
      </w:tcPr>
    </w:tblStylePr>
  </w:style>
  <w:style w:type="table" w:styleId="Farvetliste-fremhvningsfarve6">
    <w:name w:val="Colorful List Accent 6"/>
    <w:basedOn w:val="Tabel-Normal"/>
    <w:uiPriority w:val="72"/>
    <w:semiHidden/>
    <w:unhideWhenUsed/>
    <w:rsid w:val="00990737"/>
    <w:pPr>
      <w:spacing w:line="240" w:lineRule="auto"/>
    </w:pPr>
    <w:rPr>
      <w:color w:val="000000" w:themeColor="text1"/>
    </w:rPr>
    <w:tblPr>
      <w:tblStyleRowBandSize w:val="1"/>
      <w:tblStyleColBandSize w:val="1"/>
    </w:tblPr>
    <w:tcPr>
      <w:shd w:val="clear" w:color="auto" w:fill="F0F3F5" w:themeFill="accent6" w:themeFillTint="19"/>
    </w:tcPr>
    <w:tblStylePr w:type="firstRow">
      <w:rPr>
        <w:b/>
        <w:bCs/>
        <w:color w:val="FFFFFF" w:themeColor="background1"/>
      </w:rPr>
      <w:tblPr/>
      <w:tcPr>
        <w:tcBorders>
          <w:bottom w:val="single" w:sz="12" w:space="0" w:color="FFFFFF" w:themeColor="background1"/>
        </w:tcBorders>
        <w:shd w:val="clear" w:color="auto" w:fill="8AA7B5" w:themeFill="accent5" w:themeFillShade="CC"/>
      </w:tcPr>
    </w:tblStylePr>
    <w:tblStylePr w:type="lastRow">
      <w:rPr>
        <w:b/>
        <w:bCs/>
        <w:color w:val="8AA7B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E2E7" w:themeFill="accent6" w:themeFillTint="3F"/>
      </w:tcPr>
    </w:tblStylePr>
    <w:tblStylePr w:type="band1Horz">
      <w:tblPr/>
      <w:tcPr>
        <w:shd w:val="clear" w:color="auto" w:fill="E1E8EB" w:themeFill="accent6" w:themeFillTint="33"/>
      </w:tcPr>
    </w:tblStylePr>
  </w:style>
  <w:style w:type="table" w:styleId="Farvetskygge">
    <w:name w:val="Colorful Shading"/>
    <w:basedOn w:val="Tabel-Normal"/>
    <w:uiPriority w:val="71"/>
    <w:semiHidden/>
    <w:unhideWhenUsed/>
    <w:rsid w:val="00990737"/>
    <w:pPr>
      <w:spacing w:line="240" w:lineRule="auto"/>
    </w:pPr>
    <w:rPr>
      <w:color w:val="000000" w:themeColor="text1"/>
    </w:rPr>
    <w:tblPr>
      <w:tblStyleRowBandSize w:val="1"/>
      <w:tblStyleColBandSize w:val="1"/>
      <w:tblBorders>
        <w:top w:val="single" w:sz="24" w:space="0" w:color="3BB9E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3BB9E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71"/>
    <w:semiHidden/>
    <w:unhideWhenUsed/>
    <w:rsid w:val="00990737"/>
    <w:pPr>
      <w:spacing w:line="240" w:lineRule="auto"/>
    </w:pPr>
    <w:rPr>
      <w:color w:val="000000" w:themeColor="text1"/>
    </w:rPr>
    <w:tblPr>
      <w:tblStyleRowBandSize w:val="1"/>
      <w:tblStyleColBandSize w:val="1"/>
      <w:tblBorders>
        <w:top w:val="single" w:sz="24" w:space="0" w:color="3BB9EB" w:themeColor="accent2"/>
        <w:left w:val="single" w:sz="4" w:space="0" w:color="0063A9" w:themeColor="accent1"/>
        <w:bottom w:val="single" w:sz="4" w:space="0" w:color="0063A9" w:themeColor="accent1"/>
        <w:right w:val="single" w:sz="4" w:space="0" w:color="0063A9" w:themeColor="accent1"/>
        <w:insideH w:val="single" w:sz="4" w:space="0" w:color="FFFFFF" w:themeColor="background1"/>
        <w:insideV w:val="single" w:sz="4" w:space="0" w:color="FFFFFF" w:themeColor="background1"/>
      </w:tblBorders>
    </w:tblPr>
    <w:tcPr>
      <w:shd w:val="clear" w:color="auto" w:fill="DDF1FF" w:themeFill="accent1" w:themeFillTint="19"/>
    </w:tcPr>
    <w:tblStylePr w:type="firstRow">
      <w:rPr>
        <w:b/>
        <w:bCs/>
      </w:rPr>
      <w:tblPr/>
      <w:tcPr>
        <w:tcBorders>
          <w:top w:val="nil"/>
          <w:left w:val="nil"/>
          <w:bottom w:val="single" w:sz="24" w:space="0" w:color="3BB9E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B65" w:themeFill="accent1" w:themeFillShade="99"/>
      </w:tcPr>
    </w:tblStylePr>
    <w:tblStylePr w:type="firstCol">
      <w:rPr>
        <w:color w:val="FFFFFF" w:themeColor="background1"/>
      </w:rPr>
      <w:tblPr/>
      <w:tcPr>
        <w:tcBorders>
          <w:top w:val="nil"/>
          <w:left w:val="nil"/>
          <w:bottom w:val="nil"/>
          <w:right w:val="nil"/>
          <w:insideH w:val="single" w:sz="4" w:space="0" w:color="003B65" w:themeColor="accent1" w:themeShade="99"/>
          <w:insideV w:val="nil"/>
        </w:tcBorders>
        <w:shd w:val="clear" w:color="auto" w:fill="003B6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B65" w:themeFill="accent1" w:themeFillShade="99"/>
      </w:tcPr>
    </w:tblStylePr>
    <w:tblStylePr w:type="band1Vert">
      <w:tblPr/>
      <w:tcPr>
        <w:shd w:val="clear" w:color="auto" w:fill="76C6FF" w:themeFill="accent1" w:themeFillTint="66"/>
      </w:tcPr>
    </w:tblStylePr>
    <w:tblStylePr w:type="band1Horz">
      <w:tblPr/>
      <w:tcPr>
        <w:shd w:val="clear" w:color="auto" w:fill="55B8FF"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71"/>
    <w:semiHidden/>
    <w:unhideWhenUsed/>
    <w:rsid w:val="00990737"/>
    <w:pPr>
      <w:spacing w:line="240" w:lineRule="auto"/>
    </w:pPr>
    <w:rPr>
      <w:color w:val="000000" w:themeColor="text1"/>
    </w:rPr>
    <w:tblPr>
      <w:tblStyleRowBandSize w:val="1"/>
      <w:tblStyleColBandSize w:val="1"/>
      <w:tblBorders>
        <w:top w:val="single" w:sz="24" w:space="0" w:color="3BB9EB" w:themeColor="accent2"/>
        <w:left w:val="single" w:sz="4" w:space="0" w:color="3BB9EB" w:themeColor="accent2"/>
        <w:bottom w:val="single" w:sz="4" w:space="0" w:color="3BB9EB" w:themeColor="accent2"/>
        <w:right w:val="single" w:sz="4" w:space="0" w:color="3BB9EB" w:themeColor="accent2"/>
        <w:insideH w:val="single" w:sz="4" w:space="0" w:color="FFFFFF" w:themeColor="background1"/>
        <w:insideV w:val="single" w:sz="4" w:space="0" w:color="FFFFFF" w:themeColor="background1"/>
      </w:tblBorders>
    </w:tblPr>
    <w:tcPr>
      <w:shd w:val="clear" w:color="auto" w:fill="EBF8FD" w:themeFill="accent2" w:themeFillTint="19"/>
    </w:tcPr>
    <w:tblStylePr w:type="firstRow">
      <w:rPr>
        <w:b/>
        <w:bCs/>
      </w:rPr>
      <w:tblPr/>
      <w:tcPr>
        <w:tcBorders>
          <w:top w:val="nil"/>
          <w:left w:val="nil"/>
          <w:bottom w:val="single" w:sz="24" w:space="0" w:color="3BB9E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0769F" w:themeFill="accent2" w:themeFillShade="99"/>
      </w:tcPr>
    </w:tblStylePr>
    <w:tblStylePr w:type="firstCol">
      <w:rPr>
        <w:color w:val="FFFFFF" w:themeColor="background1"/>
      </w:rPr>
      <w:tblPr/>
      <w:tcPr>
        <w:tcBorders>
          <w:top w:val="nil"/>
          <w:left w:val="nil"/>
          <w:bottom w:val="nil"/>
          <w:right w:val="nil"/>
          <w:insideH w:val="single" w:sz="4" w:space="0" w:color="10769F" w:themeColor="accent2" w:themeShade="99"/>
          <w:insideV w:val="nil"/>
        </w:tcBorders>
        <w:shd w:val="clear" w:color="auto" w:fill="10769F"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0769F" w:themeFill="accent2" w:themeFillShade="99"/>
      </w:tcPr>
    </w:tblStylePr>
    <w:tblStylePr w:type="band1Vert">
      <w:tblPr/>
      <w:tcPr>
        <w:shd w:val="clear" w:color="auto" w:fill="B0E2F7" w:themeFill="accent2" w:themeFillTint="66"/>
      </w:tcPr>
    </w:tblStylePr>
    <w:tblStylePr w:type="band1Horz">
      <w:tblPr/>
      <w:tcPr>
        <w:shd w:val="clear" w:color="auto" w:fill="9DDBF5"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71"/>
    <w:semiHidden/>
    <w:unhideWhenUsed/>
    <w:rsid w:val="00990737"/>
    <w:pPr>
      <w:spacing w:line="240" w:lineRule="auto"/>
    </w:pPr>
    <w:rPr>
      <w:color w:val="000000" w:themeColor="text1"/>
    </w:rPr>
    <w:tblPr>
      <w:tblStyleRowBandSize w:val="1"/>
      <w:tblStyleColBandSize w:val="1"/>
      <w:tblBorders>
        <w:top w:val="single" w:sz="24" w:space="0" w:color="F6BD2E" w:themeColor="accent4"/>
        <w:left w:val="single" w:sz="4" w:space="0" w:color="40DCAF" w:themeColor="accent3"/>
        <w:bottom w:val="single" w:sz="4" w:space="0" w:color="40DCAF" w:themeColor="accent3"/>
        <w:right w:val="single" w:sz="4" w:space="0" w:color="40DCAF" w:themeColor="accent3"/>
        <w:insideH w:val="single" w:sz="4" w:space="0" w:color="FFFFFF" w:themeColor="background1"/>
        <w:insideV w:val="single" w:sz="4" w:space="0" w:color="FFFFFF" w:themeColor="background1"/>
      </w:tblBorders>
    </w:tblPr>
    <w:tcPr>
      <w:shd w:val="clear" w:color="auto" w:fill="ECFBF7" w:themeFill="accent3" w:themeFillTint="19"/>
    </w:tcPr>
    <w:tblStylePr w:type="firstRow">
      <w:rPr>
        <w:b/>
        <w:bCs/>
      </w:rPr>
      <w:tblPr/>
      <w:tcPr>
        <w:tcBorders>
          <w:top w:val="nil"/>
          <w:left w:val="nil"/>
          <w:bottom w:val="single" w:sz="24" w:space="0" w:color="F6BD2E"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A8F6D" w:themeFill="accent3" w:themeFillShade="99"/>
      </w:tcPr>
    </w:tblStylePr>
    <w:tblStylePr w:type="firstCol">
      <w:rPr>
        <w:color w:val="FFFFFF" w:themeColor="background1"/>
      </w:rPr>
      <w:tblPr/>
      <w:tcPr>
        <w:tcBorders>
          <w:top w:val="nil"/>
          <w:left w:val="nil"/>
          <w:bottom w:val="nil"/>
          <w:right w:val="nil"/>
          <w:insideH w:val="single" w:sz="4" w:space="0" w:color="1A8F6D" w:themeColor="accent3" w:themeShade="99"/>
          <w:insideV w:val="nil"/>
        </w:tcBorders>
        <w:shd w:val="clear" w:color="auto" w:fill="1A8F6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A8F6D" w:themeFill="accent3" w:themeFillShade="99"/>
      </w:tcPr>
    </w:tblStylePr>
    <w:tblStylePr w:type="band1Vert">
      <w:tblPr/>
      <w:tcPr>
        <w:shd w:val="clear" w:color="auto" w:fill="B2F1DE" w:themeFill="accent3" w:themeFillTint="66"/>
      </w:tcPr>
    </w:tblStylePr>
    <w:tblStylePr w:type="band1Horz">
      <w:tblPr/>
      <w:tcPr>
        <w:shd w:val="clear" w:color="auto" w:fill="9FEDD7" w:themeFill="accent3" w:themeFillTint="7F"/>
      </w:tcPr>
    </w:tblStylePr>
  </w:style>
  <w:style w:type="table" w:styleId="Farvetskygge-fremhvningsfarve4">
    <w:name w:val="Colorful Shading Accent 4"/>
    <w:basedOn w:val="Tabel-Normal"/>
    <w:uiPriority w:val="71"/>
    <w:semiHidden/>
    <w:unhideWhenUsed/>
    <w:rsid w:val="00990737"/>
    <w:pPr>
      <w:spacing w:line="240" w:lineRule="auto"/>
    </w:pPr>
    <w:rPr>
      <w:color w:val="000000" w:themeColor="text1"/>
    </w:rPr>
    <w:tblPr>
      <w:tblStyleRowBandSize w:val="1"/>
      <w:tblStyleColBandSize w:val="1"/>
      <w:tblBorders>
        <w:top w:val="single" w:sz="24" w:space="0" w:color="40DCAF" w:themeColor="accent3"/>
        <w:left w:val="single" w:sz="4" w:space="0" w:color="F6BD2E" w:themeColor="accent4"/>
        <w:bottom w:val="single" w:sz="4" w:space="0" w:color="F6BD2E" w:themeColor="accent4"/>
        <w:right w:val="single" w:sz="4" w:space="0" w:color="F6BD2E" w:themeColor="accent4"/>
        <w:insideH w:val="single" w:sz="4" w:space="0" w:color="FFFFFF" w:themeColor="background1"/>
        <w:insideV w:val="single" w:sz="4" w:space="0" w:color="FFFFFF" w:themeColor="background1"/>
      </w:tblBorders>
    </w:tblPr>
    <w:tcPr>
      <w:shd w:val="clear" w:color="auto" w:fill="FEF8EA" w:themeFill="accent4" w:themeFillTint="19"/>
    </w:tcPr>
    <w:tblStylePr w:type="firstRow">
      <w:rPr>
        <w:b/>
        <w:bCs/>
      </w:rPr>
      <w:tblPr/>
      <w:tcPr>
        <w:tcBorders>
          <w:top w:val="nil"/>
          <w:left w:val="nil"/>
          <w:bottom w:val="single" w:sz="24" w:space="0" w:color="40DCA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77907" w:themeFill="accent4" w:themeFillShade="99"/>
      </w:tcPr>
    </w:tblStylePr>
    <w:tblStylePr w:type="firstCol">
      <w:rPr>
        <w:color w:val="FFFFFF" w:themeColor="background1"/>
      </w:rPr>
      <w:tblPr/>
      <w:tcPr>
        <w:tcBorders>
          <w:top w:val="nil"/>
          <w:left w:val="nil"/>
          <w:bottom w:val="nil"/>
          <w:right w:val="nil"/>
          <w:insideH w:val="single" w:sz="4" w:space="0" w:color="A77907" w:themeColor="accent4" w:themeShade="99"/>
          <w:insideV w:val="nil"/>
        </w:tcBorders>
        <w:shd w:val="clear" w:color="auto" w:fill="A77907"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A77907" w:themeFill="accent4" w:themeFillShade="99"/>
      </w:tcPr>
    </w:tblStylePr>
    <w:tblStylePr w:type="band1Vert">
      <w:tblPr/>
      <w:tcPr>
        <w:shd w:val="clear" w:color="auto" w:fill="FBE4AB" w:themeFill="accent4" w:themeFillTint="66"/>
      </w:tcPr>
    </w:tblStylePr>
    <w:tblStylePr w:type="band1Horz">
      <w:tblPr/>
      <w:tcPr>
        <w:shd w:val="clear" w:color="auto" w:fill="FADD96"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71"/>
    <w:semiHidden/>
    <w:unhideWhenUsed/>
    <w:rsid w:val="00990737"/>
    <w:pPr>
      <w:spacing w:line="240" w:lineRule="auto"/>
    </w:pPr>
    <w:rPr>
      <w:color w:val="000000" w:themeColor="text1"/>
    </w:rPr>
    <w:tblPr>
      <w:tblStyleRowBandSize w:val="1"/>
      <w:tblStyleColBandSize w:val="1"/>
      <w:tblBorders>
        <w:top w:val="single" w:sz="24" w:space="0" w:color="6A8D9E" w:themeColor="accent6"/>
        <w:left w:val="single" w:sz="4" w:space="0" w:color="BBCCD4" w:themeColor="accent5"/>
        <w:bottom w:val="single" w:sz="4" w:space="0" w:color="BBCCD4" w:themeColor="accent5"/>
        <w:right w:val="single" w:sz="4" w:space="0" w:color="BBCCD4" w:themeColor="accent5"/>
        <w:insideH w:val="single" w:sz="4" w:space="0" w:color="FFFFFF" w:themeColor="background1"/>
        <w:insideV w:val="single" w:sz="4" w:space="0" w:color="FFFFFF" w:themeColor="background1"/>
      </w:tblBorders>
    </w:tblPr>
    <w:tcPr>
      <w:shd w:val="clear" w:color="auto" w:fill="F8F9FA" w:themeFill="accent5" w:themeFillTint="19"/>
    </w:tcPr>
    <w:tblStylePr w:type="firstRow">
      <w:rPr>
        <w:b/>
        <w:bCs/>
      </w:rPr>
      <w:tblPr/>
      <w:tcPr>
        <w:tcBorders>
          <w:top w:val="nil"/>
          <w:left w:val="nil"/>
          <w:bottom w:val="single" w:sz="24" w:space="0" w:color="6A8D9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C8192" w:themeFill="accent5" w:themeFillShade="99"/>
      </w:tcPr>
    </w:tblStylePr>
    <w:tblStylePr w:type="firstCol">
      <w:rPr>
        <w:color w:val="FFFFFF" w:themeColor="background1"/>
      </w:rPr>
      <w:tblPr/>
      <w:tcPr>
        <w:tcBorders>
          <w:top w:val="nil"/>
          <w:left w:val="nil"/>
          <w:bottom w:val="nil"/>
          <w:right w:val="nil"/>
          <w:insideH w:val="single" w:sz="4" w:space="0" w:color="5C8192" w:themeColor="accent5" w:themeShade="99"/>
          <w:insideV w:val="nil"/>
        </w:tcBorders>
        <w:shd w:val="clear" w:color="auto" w:fill="5C8192"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C8192" w:themeFill="accent5" w:themeFillShade="99"/>
      </w:tcPr>
    </w:tblStylePr>
    <w:tblStylePr w:type="band1Vert">
      <w:tblPr/>
      <w:tcPr>
        <w:shd w:val="clear" w:color="auto" w:fill="E3EAED" w:themeFill="accent5" w:themeFillTint="66"/>
      </w:tcPr>
    </w:tblStylePr>
    <w:tblStylePr w:type="band1Horz">
      <w:tblPr/>
      <w:tcPr>
        <w:shd w:val="clear" w:color="auto" w:fill="DDE5E9"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71"/>
    <w:semiHidden/>
    <w:unhideWhenUsed/>
    <w:rsid w:val="00990737"/>
    <w:pPr>
      <w:spacing w:line="240" w:lineRule="auto"/>
    </w:pPr>
    <w:rPr>
      <w:color w:val="000000" w:themeColor="text1"/>
    </w:rPr>
    <w:tblPr>
      <w:tblStyleRowBandSize w:val="1"/>
      <w:tblStyleColBandSize w:val="1"/>
      <w:tblBorders>
        <w:top w:val="single" w:sz="24" w:space="0" w:color="BBCCD4" w:themeColor="accent5"/>
        <w:left w:val="single" w:sz="4" w:space="0" w:color="6A8D9E" w:themeColor="accent6"/>
        <w:bottom w:val="single" w:sz="4" w:space="0" w:color="6A8D9E" w:themeColor="accent6"/>
        <w:right w:val="single" w:sz="4" w:space="0" w:color="6A8D9E" w:themeColor="accent6"/>
        <w:insideH w:val="single" w:sz="4" w:space="0" w:color="FFFFFF" w:themeColor="background1"/>
        <w:insideV w:val="single" w:sz="4" w:space="0" w:color="FFFFFF" w:themeColor="background1"/>
      </w:tblBorders>
    </w:tblPr>
    <w:tcPr>
      <w:shd w:val="clear" w:color="auto" w:fill="F0F3F5" w:themeFill="accent6" w:themeFillTint="19"/>
    </w:tcPr>
    <w:tblStylePr w:type="firstRow">
      <w:rPr>
        <w:b/>
        <w:bCs/>
      </w:rPr>
      <w:tblPr/>
      <w:tcPr>
        <w:tcBorders>
          <w:top w:val="nil"/>
          <w:left w:val="nil"/>
          <w:bottom w:val="single" w:sz="24" w:space="0" w:color="BBCCD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E545F" w:themeFill="accent6" w:themeFillShade="99"/>
      </w:tcPr>
    </w:tblStylePr>
    <w:tblStylePr w:type="firstCol">
      <w:rPr>
        <w:color w:val="FFFFFF" w:themeColor="background1"/>
      </w:rPr>
      <w:tblPr/>
      <w:tcPr>
        <w:tcBorders>
          <w:top w:val="nil"/>
          <w:left w:val="nil"/>
          <w:bottom w:val="nil"/>
          <w:right w:val="nil"/>
          <w:insideH w:val="single" w:sz="4" w:space="0" w:color="3E545F" w:themeColor="accent6" w:themeShade="99"/>
          <w:insideV w:val="nil"/>
        </w:tcBorders>
        <w:shd w:val="clear" w:color="auto" w:fill="3E545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E545F" w:themeFill="accent6" w:themeFillShade="99"/>
      </w:tcPr>
    </w:tblStylePr>
    <w:tblStylePr w:type="band1Vert">
      <w:tblPr/>
      <w:tcPr>
        <w:shd w:val="clear" w:color="auto" w:fill="C3D1D8" w:themeFill="accent6" w:themeFillTint="66"/>
      </w:tcPr>
    </w:tblStylePr>
    <w:tblStylePr w:type="band1Horz">
      <w:tblPr/>
      <w:tcPr>
        <w:shd w:val="clear" w:color="auto" w:fill="B4C6CE" w:themeFill="accent6" w:themeFillTint="7F"/>
      </w:tcPr>
    </w:tblStylePr>
    <w:tblStylePr w:type="neCell">
      <w:rPr>
        <w:color w:val="000000" w:themeColor="text1"/>
      </w:rPr>
    </w:tblStylePr>
    <w:tblStylePr w:type="nwCell">
      <w:rPr>
        <w:color w:val="000000" w:themeColor="text1"/>
      </w:rPr>
    </w:tblStylePr>
  </w:style>
  <w:style w:type="character" w:styleId="Kommentarhenvisning">
    <w:name w:val="annotation reference"/>
    <w:basedOn w:val="Standardskrifttypeiafsnit"/>
    <w:semiHidden/>
    <w:rsid w:val="00990737"/>
    <w:rPr>
      <w:sz w:val="16"/>
      <w:szCs w:val="16"/>
      <w:lang w:val="da-DK"/>
    </w:rPr>
  </w:style>
  <w:style w:type="paragraph" w:styleId="Kommentartekst">
    <w:name w:val="annotation text"/>
    <w:basedOn w:val="Normal"/>
    <w:link w:val="KommentartekstTegn"/>
    <w:rsid w:val="00990737"/>
    <w:pPr>
      <w:spacing w:after="0" w:line="240" w:lineRule="auto"/>
    </w:pPr>
    <w:rPr>
      <w:sz w:val="20"/>
    </w:rPr>
  </w:style>
  <w:style w:type="character" w:customStyle="1" w:styleId="KommentartekstTegn">
    <w:name w:val="Kommentartekst Tegn"/>
    <w:basedOn w:val="Standardskrifttypeiafsnit"/>
    <w:link w:val="Kommentartekst"/>
    <w:rsid w:val="00990737"/>
    <w:rPr>
      <w:sz w:val="20"/>
      <w:lang w:val="da-DK"/>
    </w:rPr>
  </w:style>
  <w:style w:type="paragraph" w:styleId="Kommentaremne">
    <w:name w:val="annotation subject"/>
    <w:basedOn w:val="Kommentartekst"/>
    <w:next w:val="Kommentartekst"/>
    <w:link w:val="KommentaremneTegn"/>
    <w:uiPriority w:val="99"/>
    <w:semiHidden/>
    <w:rsid w:val="00990737"/>
    <w:rPr>
      <w:b/>
      <w:bCs/>
    </w:rPr>
  </w:style>
  <w:style w:type="character" w:customStyle="1" w:styleId="KommentaremneTegn">
    <w:name w:val="Kommentaremne Tegn"/>
    <w:basedOn w:val="KommentartekstTegn"/>
    <w:link w:val="Kommentaremne"/>
    <w:uiPriority w:val="99"/>
    <w:semiHidden/>
    <w:rsid w:val="00990737"/>
    <w:rPr>
      <w:b/>
      <w:bCs/>
      <w:sz w:val="20"/>
      <w:lang w:val="da-DK"/>
    </w:rPr>
  </w:style>
  <w:style w:type="table" w:styleId="Mrkliste">
    <w:name w:val="Dark List"/>
    <w:basedOn w:val="Tabel-Normal"/>
    <w:uiPriority w:val="70"/>
    <w:semiHidden/>
    <w:unhideWhenUsed/>
    <w:rsid w:val="00990737"/>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70"/>
    <w:semiHidden/>
    <w:unhideWhenUsed/>
    <w:rsid w:val="00990737"/>
    <w:pPr>
      <w:spacing w:line="240" w:lineRule="auto"/>
    </w:pPr>
    <w:rPr>
      <w:color w:val="FFFFFF" w:themeColor="background1"/>
    </w:rPr>
    <w:tblPr>
      <w:tblStyleRowBandSize w:val="1"/>
      <w:tblStyleColBandSize w:val="1"/>
    </w:tblPr>
    <w:tcPr>
      <w:shd w:val="clear" w:color="auto" w:fill="0063A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15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97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97E" w:themeFill="accent1" w:themeFillShade="BF"/>
      </w:tcPr>
    </w:tblStylePr>
    <w:tblStylePr w:type="band1Vert">
      <w:tblPr/>
      <w:tcPr>
        <w:tcBorders>
          <w:top w:val="nil"/>
          <w:left w:val="nil"/>
          <w:bottom w:val="nil"/>
          <w:right w:val="nil"/>
          <w:insideH w:val="nil"/>
          <w:insideV w:val="nil"/>
        </w:tcBorders>
        <w:shd w:val="clear" w:color="auto" w:fill="00497E" w:themeFill="accent1" w:themeFillShade="BF"/>
      </w:tcPr>
    </w:tblStylePr>
    <w:tblStylePr w:type="band1Horz">
      <w:tblPr/>
      <w:tcPr>
        <w:tcBorders>
          <w:top w:val="nil"/>
          <w:left w:val="nil"/>
          <w:bottom w:val="nil"/>
          <w:right w:val="nil"/>
          <w:insideH w:val="nil"/>
          <w:insideV w:val="nil"/>
        </w:tcBorders>
        <w:shd w:val="clear" w:color="auto" w:fill="00497E" w:themeFill="accent1" w:themeFillShade="BF"/>
      </w:tcPr>
    </w:tblStylePr>
  </w:style>
  <w:style w:type="table" w:styleId="Mrkliste-fremhvningsfarve2">
    <w:name w:val="Dark List Accent 2"/>
    <w:basedOn w:val="Tabel-Normal"/>
    <w:uiPriority w:val="70"/>
    <w:semiHidden/>
    <w:unhideWhenUsed/>
    <w:rsid w:val="00990737"/>
    <w:pPr>
      <w:spacing w:line="240" w:lineRule="auto"/>
    </w:pPr>
    <w:rPr>
      <w:color w:val="FFFFFF" w:themeColor="background1"/>
    </w:rPr>
    <w:tblPr>
      <w:tblStyleRowBandSize w:val="1"/>
      <w:tblStyleColBandSize w:val="1"/>
    </w:tblPr>
    <w:tcPr>
      <w:shd w:val="clear" w:color="auto" w:fill="3BB9E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628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1494C7"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1494C7" w:themeFill="accent2" w:themeFillShade="BF"/>
      </w:tcPr>
    </w:tblStylePr>
    <w:tblStylePr w:type="band1Vert">
      <w:tblPr/>
      <w:tcPr>
        <w:tcBorders>
          <w:top w:val="nil"/>
          <w:left w:val="nil"/>
          <w:bottom w:val="nil"/>
          <w:right w:val="nil"/>
          <w:insideH w:val="nil"/>
          <w:insideV w:val="nil"/>
        </w:tcBorders>
        <w:shd w:val="clear" w:color="auto" w:fill="1494C7" w:themeFill="accent2" w:themeFillShade="BF"/>
      </w:tcPr>
    </w:tblStylePr>
    <w:tblStylePr w:type="band1Horz">
      <w:tblPr/>
      <w:tcPr>
        <w:tcBorders>
          <w:top w:val="nil"/>
          <w:left w:val="nil"/>
          <w:bottom w:val="nil"/>
          <w:right w:val="nil"/>
          <w:insideH w:val="nil"/>
          <w:insideV w:val="nil"/>
        </w:tcBorders>
        <w:shd w:val="clear" w:color="auto" w:fill="1494C7" w:themeFill="accent2" w:themeFillShade="BF"/>
      </w:tcPr>
    </w:tblStylePr>
  </w:style>
  <w:style w:type="table" w:styleId="Mrkliste-fremhvningsfarve3">
    <w:name w:val="Dark List Accent 3"/>
    <w:basedOn w:val="Tabel-Normal"/>
    <w:uiPriority w:val="70"/>
    <w:semiHidden/>
    <w:unhideWhenUsed/>
    <w:rsid w:val="00990737"/>
    <w:pPr>
      <w:spacing w:line="240" w:lineRule="auto"/>
    </w:pPr>
    <w:rPr>
      <w:color w:val="FFFFFF" w:themeColor="background1"/>
    </w:rPr>
    <w:tblPr>
      <w:tblStyleRowBandSize w:val="1"/>
      <w:tblStyleColBandSize w:val="1"/>
    </w:tblPr>
    <w:tcPr>
      <w:shd w:val="clear" w:color="auto" w:fill="40DCA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6775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1B38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1B389" w:themeFill="accent3" w:themeFillShade="BF"/>
      </w:tcPr>
    </w:tblStylePr>
    <w:tblStylePr w:type="band1Vert">
      <w:tblPr/>
      <w:tcPr>
        <w:tcBorders>
          <w:top w:val="nil"/>
          <w:left w:val="nil"/>
          <w:bottom w:val="nil"/>
          <w:right w:val="nil"/>
          <w:insideH w:val="nil"/>
          <w:insideV w:val="nil"/>
        </w:tcBorders>
        <w:shd w:val="clear" w:color="auto" w:fill="21B389" w:themeFill="accent3" w:themeFillShade="BF"/>
      </w:tcPr>
    </w:tblStylePr>
    <w:tblStylePr w:type="band1Horz">
      <w:tblPr/>
      <w:tcPr>
        <w:tcBorders>
          <w:top w:val="nil"/>
          <w:left w:val="nil"/>
          <w:bottom w:val="nil"/>
          <w:right w:val="nil"/>
          <w:insideH w:val="nil"/>
          <w:insideV w:val="nil"/>
        </w:tcBorders>
        <w:shd w:val="clear" w:color="auto" w:fill="21B389" w:themeFill="accent3" w:themeFillShade="BF"/>
      </w:tcPr>
    </w:tblStylePr>
  </w:style>
  <w:style w:type="table" w:styleId="Mrkliste-fremhvningsfarve4">
    <w:name w:val="Dark List Accent 4"/>
    <w:basedOn w:val="Tabel-Normal"/>
    <w:uiPriority w:val="70"/>
    <w:semiHidden/>
    <w:unhideWhenUsed/>
    <w:rsid w:val="00990737"/>
    <w:pPr>
      <w:spacing w:line="240" w:lineRule="auto"/>
    </w:pPr>
    <w:rPr>
      <w:color w:val="FFFFFF" w:themeColor="background1"/>
    </w:rPr>
    <w:tblPr>
      <w:tblStyleRowBandSize w:val="1"/>
      <w:tblStyleColBandSize w:val="1"/>
    </w:tblPr>
    <w:tcPr>
      <w:shd w:val="clear" w:color="auto" w:fill="F6BD2E"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650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1980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19809" w:themeFill="accent4" w:themeFillShade="BF"/>
      </w:tcPr>
    </w:tblStylePr>
    <w:tblStylePr w:type="band1Vert">
      <w:tblPr/>
      <w:tcPr>
        <w:tcBorders>
          <w:top w:val="nil"/>
          <w:left w:val="nil"/>
          <w:bottom w:val="nil"/>
          <w:right w:val="nil"/>
          <w:insideH w:val="nil"/>
          <w:insideV w:val="nil"/>
        </w:tcBorders>
        <w:shd w:val="clear" w:color="auto" w:fill="D19809" w:themeFill="accent4" w:themeFillShade="BF"/>
      </w:tcPr>
    </w:tblStylePr>
    <w:tblStylePr w:type="band1Horz">
      <w:tblPr/>
      <w:tcPr>
        <w:tcBorders>
          <w:top w:val="nil"/>
          <w:left w:val="nil"/>
          <w:bottom w:val="nil"/>
          <w:right w:val="nil"/>
          <w:insideH w:val="nil"/>
          <w:insideV w:val="nil"/>
        </w:tcBorders>
        <w:shd w:val="clear" w:color="auto" w:fill="D19809" w:themeFill="accent4" w:themeFillShade="BF"/>
      </w:tcPr>
    </w:tblStylePr>
  </w:style>
  <w:style w:type="table" w:styleId="Mrkliste-fremhvningsfarve5">
    <w:name w:val="Dark List Accent 5"/>
    <w:basedOn w:val="Tabel-Normal"/>
    <w:uiPriority w:val="70"/>
    <w:semiHidden/>
    <w:unhideWhenUsed/>
    <w:rsid w:val="00990737"/>
    <w:pPr>
      <w:spacing w:line="240" w:lineRule="auto"/>
    </w:pPr>
    <w:rPr>
      <w:color w:val="FFFFFF" w:themeColor="background1"/>
    </w:rPr>
    <w:tblPr>
      <w:tblStyleRowBandSize w:val="1"/>
      <w:tblStyleColBandSize w:val="1"/>
    </w:tblPr>
    <w:tcPr>
      <w:shd w:val="clear" w:color="auto" w:fill="BBCCD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D6B7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D9DA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D9DAD" w:themeFill="accent5" w:themeFillShade="BF"/>
      </w:tcPr>
    </w:tblStylePr>
    <w:tblStylePr w:type="band1Vert">
      <w:tblPr/>
      <w:tcPr>
        <w:tcBorders>
          <w:top w:val="nil"/>
          <w:left w:val="nil"/>
          <w:bottom w:val="nil"/>
          <w:right w:val="nil"/>
          <w:insideH w:val="nil"/>
          <w:insideV w:val="nil"/>
        </w:tcBorders>
        <w:shd w:val="clear" w:color="auto" w:fill="7D9DAD" w:themeFill="accent5" w:themeFillShade="BF"/>
      </w:tcPr>
    </w:tblStylePr>
    <w:tblStylePr w:type="band1Horz">
      <w:tblPr/>
      <w:tcPr>
        <w:tcBorders>
          <w:top w:val="nil"/>
          <w:left w:val="nil"/>
          <w:bottom w:val="nil"/>
          <w:right w:val="nil"/>
          <w:insideH w:val="nil"/>
          <w:insideV w:val="nil"/>
        </w:tcBorders>
        <w:shd w:val="clear" w:color="auto" w:fill="7D9DAD" w:themeFill="accent5" w:themeFillShade="BF"/>
      </w:tcPr>
    </w:tblStylePr>
  </w:style>
  <w:style w:type="table" w:styleId="Mrkliste-fremhvningsfarve6">
    <w:name w:val="Dark List Accent 6"/>
    <w:basedOn w:val="Tabel-Normal"/>
    <w:uiPriority w:val="70"/>
    <w:semiHidden/>
    <w:unhideWhenUsed/>
    <w:rsid w:val="00990737"/>
    <w:pPr>
      <w:spacing w:line="240" w:lineRule="auto"/>
    </w:pPr>
    <w:rPr>
      <w:color w:val="FFFFFF" w:themeColor="background1"/>
    </w:rPr>
    <w:tblPr>
      <w:tblStyleRowBandSize w:val="1"/>
      <w:tblStyleColBandSize w:val="1"/>
    </w:tblPr>
    <w:tcPr>
      <w:shd w:val="clear" w:color="auto" w:fill="6A8D9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3464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E697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E6977" w:themeFill="accent6" w:themeFillShade="BF"/>
      </w:tcPr>
    </w:tblStylePr>
    <w:tblStylePr w:type="band1Vert">
      <w:tblPr/>
      <w:tcPr>
        <w:tcBorders>
          <w:top w:val="nil"/>
          <w:left w:val="nil"/>
          <w:bottom w:val="nil"/>
          <w:right w:val="nil"/>
          <w:insideH w:val="nil"/>
          <w:insideV w:val="nil"/>
        </w:tcBorders>
        <w:shd w:val="clear" w:color="auto" w:fill="4E6977" w:themeFill="accent6" w:themeFillShade="BF"/>
      </w:tcPr>
    </w:tblStylePr>
    <w:tblStylePr w:type="band1Horz">
      <w:tblPr/>
      <w:tcPr>
        <w:tcBorders>
          <w:top w:val="nil"/>
          <w:left w:val="nil"/>
          <w:bottom w:val="nil"/>
          <w:right w:val="nil"/>
          <w:insideH w:val="nil"/>
          <w:insideV w:val="nil"/>
        </w:tcBorders>
        <w:shd w:val="clear" w:color="auto" w:fill="4E6977" w:themeFill="accent6" w:themeFillShade="BF"/>
      </w:tcPr>
    </w:tblStylePr>
  </w:style>
  <w:style w:type="paragraph" w:styleId="Dato">
    <w:name w:val="Date"/>
    <w:basedOn w:val="Normal"/>
    <w:next w:val="Normal"/>
    <w:link w:val="DatoTegn"/>
    <w:uiPriority w:val="99"/>
    <w:semiHidden/>
    <w:rsid w:val="00990737"/>
    <w:pPr>
      <w:spacing w:after="0"/>
    </w:pPr>
  </w:style>
  <w:style w:type="character" w:customStyle="1" w:styleId="DatoTegn">
    <w:name w:val="Dato Tegn"/>
    <w:basedOn w:val="Standardskrifttypeiafsnit"/>
    <w:link w:val="Dato"/>
    <w:uiPriority w:val="99"/>
    <w:semiHidden/>
    <w:rsid w:val="00990737"/>
    <w:rPr>
      <w:lang w:val="da-DK"/>
    </w:rPr>
  </w:style>
  <w:style w:type="paragraph" w:styleId="Dokumentoversigt">
    <w:name w:val="Document Map"/>
    <w:basedOn w:val="Normal"/>
    <w:link w:val="DokumentoversigtTegn"/>
    <w:uiPriority w:val="99"/>
    <w:semiHidden/>
    <w:rsid w:val="00990737"/>
    <w:pPr>
      <w:spacing w:after="0"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990737"/>
    <w:rPr>
      <w:rFonts w:ascii="Segoe UI" w:hAnsi="Segoe UI" w:cs="Segoe UI"/>
      <w:sz w:val="16"/>
      <w:szCs w:val="16"/>
      <w:lang w:val="da-DK"/>
    </w:rPr>
  </w:style>
  <w:style w:type="paragraph" w:styleId="Mailsignatur">
    <w:name w:val="E-mail Signature"/>
    <w:basedOn w:val="Normal"/>
    <w:link w:val="MailsignaturTegn"/>
    <w:uiPriority w:val="99"/>
    <w:semiHidden/>
    <w:rsid w:val="00990737"/>
    <w:pPr>
      <w:spacing w:after="0" w:line="240" w:lineRule="auto"/>
    </w:pPr>
  </w:style>
  <w:style w:type="character" w:customStyle="1" w:styleId="MailsignaturTegn">
    <w:name w:val="Mailsignatur Tegn"/>
    <w:basedOn w:val="Standardskrifttypeiafsnit"/>
    <w:link w:val="Mailsignatur"/>
    <w:uiPriority w:val="99"/>
    <w:semiHidden/>
    <w:rsid w:val="00990737"/>
    <w:rPr>
      <w:lang w:val="da-DK"/>
    </w:rPr>
  </w:style>
  <w:style w:type="character" w:styleId="Fremhv">
    <w:name w:val="Emphasis"/>
    <w:basedOn w:val="Standardskrifttypeiafsnit"/>
    <w:uiPriority w:val="19"/>
    <w:semiHidden/>
    <w:rsid w:val="00990737"/>
    <w:rPr>
      <w:i/>
      <w:iCs/>
      <w:lang w:val="da-DK"/>
    </w:rPr>
  </w:style>
  <w:style w:type="paragraph" w:styleId="Modtageradresse">
    <w:name w:val="envelope address"/>
    <w:basedOn w:val="Normal"/>
    <w:uiPriority w:val="99"/>
    <w:semiHidden/>
    <w:rsid w:val="00990737"/>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fsenderadresse">
    <w:name w:val="envelope return"/>
    <w:basedOn w:val="Normal"/>
    <w:uiPriority w:val="99"/>
    <w:semiHidden/>
    <w:rsid w:val="00990737"/>
    <w:pPr>
      <w:spacing w:after="0" w:line="240" w:lineRule="auto"/>
    </w:pPr>
    <w:rPr>
      <w:rFonts w:asciiTheme="majorHAnsi" w:eastAsiaTheme="majorEastAsia" w:hAnsiTheme="majorHAnsi" w:cstheme="majorBidi"/>
      <w:sz w:val="20"/>
    </w:rPr>
  </w:style>
  <w:style w:type="character" w:styleId="BesgtLink">
    <w:name w:val="FollowedHyperlink"/>
    <w:basedOn w:val="Standardskrifttypeiafsnit"/>
    <w:uiPriority w:val="21"/>
    <w:semiHidden/>
    <w:unhideWhenUsed/>
    <w:rsid w:val="00990737"/>
    <w:rPr>
      <w:color w:val="BBCCD4" w:themeColor="followedHyperlink"/>
      <w:u w:val="single"/>
      <w:lang w:val="da-DK"/>
    </w:rPr>
  </w:style>
  <w:style w:type="character" w:styleId="Fodnotehenvisning">
    <w:name w:val="footnote reference"/>
    <w:basedOn w:val="Standardskrifttypeiafsnit"/>
    <w:uiPriority w:val="21"/>
    <w:semiHidden/>
    <w:unhideWhenUsed/>
    <w:rsid w:val="00990737"/>
    <w:rPr>
      <w:vertAlign w:val="superscript"/>
      <w:lang w:val="da-DK"/>
    </w:rPr>
  </w:style>
  <w:style w:type="table" w:styleId="Gittertabel1-lys">
    <w:name w:val="Grid Table 1 Light"/>
    <w:basedOn w:val="Tabel-Normal"/>
    <w:uiPriority w:val="46"/>
    <w:rsid w:val="00990737"/>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46"/>
    <w:rsid w:val="00990737"/>
    <w:pPr>
      <w:spacing w:line="240" w:lineRule="auto"/>
    </w:pPr>
    <w:tblPr>
      <w:tblStyleRowBandSize w:val="1"/>
      <w:tblStyleColBandSize w:val="1"/>
      <w:tblBorders>
        <w:top w:val="single" w:sz="4" w:space="0" w:color="76C6FF" w:themeColor="accent1" w:themeTint="66"/>
        <w:left w:val="single" w:sz="4" w:space="0" w:color="76C6FF" w:themeColor="accent1" w:themeTint="66"/>
        <w:bottom w:val="single" w:sz="4" w:space="0" w:color="76C6FF" w:themeColor="accent1" w:themeTint="66"/>
        <w:right w:val="single" w:sz="4" w:space="0" w:color="76C6FF" w:themeColor="accent1" w:themeTint="66"/>
        <w:insideH w:val="single" w:sz="4" w:space="0" w:color="76C6FF" w:themeColor="accent1" w:themeTint="66"/>
        <w:insideV w:val="single" w:sz="4" w:space="0" w:color="76C6FF" w:themeColor="accent1" w:themeTint="66"/>
      </w:tblBorders>
    </w:tblPr>
    <w:tblStylePr w:type="firstRow">
      <w:rPr>
        <w:b/>
        <w:bCs/>
      </w:rPr>
      <w:tblPr/>
      <w:tcPr>
        <w:tcBorders>
          <w:bottom w:val="single" w:sz="12" w:space="0" w:color="32A9FF" w:themeColor="accent1" w:themeTint="99"/>
        </w:tcBorders>
      </w:tcPr>
    </w:tblStylePr>
    <w:tblStylePr w:type="lastRow">
      <w:rPr>
        <w:b/>
        <w:bCs/>
      </w:rPr>
      <w:tblPr/>
      <w:tcPr>
        <w:tcBorders>
          <w:top w:val="double" w:sz="2" w:space="0" w:color="32A9FF" w:themeColor="accent1"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46"/>
    <w:rsid w:val="00990737"/>
    <w:pPr>
      <w:spacing w:line="240" w:lineRule="auto"/>
    </w:pPr>
    <w:tblPr>
      <w:tblStyleRowBandSize w:val="1"/>
      <w:tblStyleColBandSize w:val="1"/>
      <w:tblBorders>
        <w:top w:val="single" w:sz="4" w:space="0" w:color="B0E2F7" w:themeColor="accent2" w:themeTint="66"/>
        <w:left w:val="single" w:sz="4" w:space="0" w:color="B0E2F7" w:themeColor="accent2" w:themeTint="66"/>
        <w:bottom w:val="single" w:sz="4" w:space="0" w:color="B0E2F7" w:themeColor="accent2" w:themeTint="66"/>
        <w:right w:val="single" w:sz="4" w:space="0" w:color="B0E2F7" w:themeColor="accent2" w:themeTint="66"/>
        <w:insideH w:val="single" w:sz="4" w:space="0" w:color="B0E2F7" w:themeColor="accent2" w:themeTint="66"/>
        <w:insideV w:val="single" w:sz="4" w:space="0" w:color="B0E2F7" w:themeColor="accent2" w:themeTint="66"/>
      </w:tblBorders>
    </w:tblPr>
    <w:tblStylePr w:type="firstRow">
      <w:rPr>
        <w:b/>
        <w:bCs/>
      </w:rPr>
      <w:tblPr/>
      <w:tcPr>
        <w:tcBorders>
          <w:bottom w:val="single" w:sz="12" w:space="0" w:color="89D4F3" w:themeColor="accent2" w:themeTint="99"/>
        </w:tcBorders>
      </w:tcPr>
    </w:tblStylePr>
    <w:tblStylePr w:type="lastRow">
      <w:rPr>
        <w:b/>
        <w:bCs/>
      </w:rPr>
      <w:tblPr/>
      <w:tcPr>
        <w:tcBorders>
          <w:top w:val="double" w:sz="2" w:space="0" w:color="89D4F3" w:themeColor="accent2"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46"/>
    <w:rsid w:val="00990737"/>
    <w:pPr>
      <w:spacing w:line="240" w:lineRule="auto"/>
    </w:pPr>
    <w:tblPr>
      <w:tblStyleRowBandSize w:val="1"/>
      <w:tblStyleColBandSize w:val="1"/>
      <w:tblBorders>
        <w:top w:val="single" w:sz="4" w:space="0" w:color="B2F1DE" w:themeColor="accent3" w:themeTint="66"/>
        <w:left w:val="single" w:sz="4" w:space="0" w:color="B2F1DE" w:themeColor="accent3" w:themeTint="66"/>
        <w:bottom w:val="single" w:sz="4" w:space="0" w:color="B2F1DE" w:themeColor="accent3" w:themeTint="66"/>
        <w:right w:val="single" w:sz="4" w:space="0" w:color="B2F1DE" w:themeColor="accent3" w:themeTint="66"/>
        <w:insideH w:val="single" w:sz="4" w:space="0" w:color="B2F1DE" w:themeColor="accent3" w:themeTint="66"/>
        <w:insideV w:val="single" w:sz="4" w:space="0" w:color="B2F1DE" w:themeColor="accent3" w:themeTint="66"/>
      </w:tblBorders>
    </w:tblPr>
    <w:tblStylePr w:type="firstRow">
      <w:rPr>
        <w:b/>
        <w:bCs/>
      </w:rPr>
      <w:tblPr/>
      <w:tcPr>
        <w:tcBorders>
          <w:bottom w:val="single" w:sz="12" w:space="0" w:color="8CEACE" w:themeColor="accent3" w:themeTint="99"/>
        </w:tcBorders>
      </w:tcPr>
    </w:tblStylePr>
    <w:tblStylePr w:type="lastRow">
      <w:rPr>
        <w:b/>
        <w:bCs/>
      </w:rPr>
      <w:tblPr/>
      <w:tcPr>
        <w:tcBorders>
          <w:top w:val="double" w:sz="2" w:space="0" w:color="8CEACE"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46"/>
    <w:rsid w:val="00990737"/>
    <w:pPr>
      <w:spacing w:line="240" w:lineRule="auto"/>
    </w:pPr>
    <w:tblPr>
      <w:tblStyleRowBandSize w:val="1"/>
      <w:tblStyleColBandSize w:val="1"/>
      <w:tblBorders>
        <w:top w:val="single" w:sz="4" w:space="0" w:color="FBE4AB" w:themeColor="accent4" w:themeTint="66"/>
        <w:left w:val="single" w:sz="4" w:space="0" w:color="FBE4AB" w:themeColor="accent4" w:themeTint="66"/>
        <w:bottom w:val="single" w:sz="4" w:space="0" w:color="FBE4AB" w:themeColor="accent4" w:themeTint="66"/>
        <w:right w:val="single" w:sz="4" w:space="0" w:color="FBE4AB" w:themeColor="accent4" w:themeTint="66"/>
        <w:insideH w:val="single" w:sz="4" w:space="0" w:color="FBE4AB" w:themeColor="accent4" w:themeTint="66"/>
        <w:insideV w:val="single" w:sz="4" w:space="0" w:color="FBE4AB" w:themeColor="accent4" w:themeTint="66"/>
      </w:tblBorders>
    </w:tblPr>
    <w:tblStylePr w:type="firstRow">
      <w:rPr>
        <w:b/>
        <w:bCs/>
      </w:rPr>
      <w:tblPr/>
      <w:tcPr>
        <w:tcBorders>
          <w:bottom w:val="single" w:sz="12" w:space="0" w:color="F9D781" w:themeColor="accent4" w:themeTint="99"/>
        </w:tcBorders>
      </w:tcPr>
    </w:tblStylePr>
    <w:tblStylePr w:type="lastRow">
      <w:rPr>
        <w:b/>
        <w:bCs/>
      </w:rPr>
      <w:tblPr/>
      <w:tcPr>
        <w:tcBorders>
          <w:top w:val="double" w:sz="2" w:space="0" w:color="F9D781"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46"/>
    <w:rsid w:val="00990737"/>
    <w:pPr>
      <w:spacing w:line="240" w:lineRule="auto"/>
    </w:pPr>
    <w:tblPr>
      <w:tblStyleRowBandSize w:val="1"/>
      <w:tblStyleColBandSize w:val="1"/>
      <w:tblBorders>
        <w:top w:val="single" w:sz="4" w:space="0" w:color="E3EAED" w:themeColor="accent5" w:themeTint="66"/>
        <w:left w:val="single" w:sz="4" w:space="0" w:color="E3EAED" w:themeColor="accent5" w:themeTint="66"/>
        <w:bottom w:val="single" w:sz="4" w:space="0" w:color="E3EAED" w:themeColor="accent5" w:themeTint="66"/>
        <w:right w:val="single" w:sz="4" w:space="0" w:color="E3EAED" w:themeColor="accent5" w:themeTint="66"/>
        <w:insideH w:val="single" w:sz="4" w:space="0" w:color="E3EAED" w:themeColor="accent5" w:themeTint="66"/>
        <w:insideV w:val="single" w:sz="4" w:space="0" w:color="E3EAED" w:themeColor="accent5" w:themeTint="66"/>
      </w:tblBorders>
    </w:tblPr>
    <w:tblStylePr w:type="firstRow">
      <w:rPr>
        <w:b/>
        <w:bCs/>
      </w:rPr>
      <w:tblPr/>
      <w:tcPr>
        <w:tcBorders>
          <w:bottom w:val="single" w:sz="12" w:space="0" w:color="D6E0E5" w:themeColor="accent5" w:themeTint="99"/>
        </w:tcBorders>
      </w:tcPr>
    </w:tblStylePr>
    <w:tblStylePr w:type="lastRow">
      <w:rPr>
        <w:b/>
        <w:bCs/>
      </w:rPr>
      <w:tblPr/>
      <w:tcPr>
        <w:tcBorders>
          <w:top w:val="double" w:sz="2" w:space="0" w:color="D6E0E5"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46"/>
    <w:rsid w:val="00990737"/>
    <w:pPr>
      <w:spacing w:line="240" w:lineRule="auto"/>
    </w:pPr>
    <w:tblPr>
      <w:tblStyleRowBandSize w:val="1"/>
      <w:tblStyleColBandSize w:val="1"/>
      <w:tblBorders>
        <w:top w:val="single" w:sz="4" w:space="0" w:color="C3D1D8" w:themeColor="accent6" w:themeTint="66"/>
        <w:left w:val="single" w:sz="4" w:space="0" w:color="C3D1D8" w:themeColor="accent6" w:themeTint="66"/>
        <w:bottom w:val="single" w:sz="4" w:space="0" w:color="C3D1D8" w:themeColor="accent6" w:themeTint="66"/>
        <w:right w:val="single" w:sz="4" w:space="0" w:color="C3D1D8" w:themeColor="accent6" w:themeTint="66"/>
        <w:insideH w:val="single" w:sz="4" w:space="0" w:color="C3D1D8" w:themeColor="accent6" w:themeTint="66"/>
        <w:insideV w:val="single" w:sz="4" w:space="0" w:color="C3D1D8" w:themeColor="accent6" w:themeTint="66"/>
      </w:tblBorders>
    </w:tblPr>
    <w:tblStylePr w:type="firstRow">
      <w:rPr>
        <w:b/>
        <w:bCs/>
      </w:rPr>
      <w:tblPr/>
      <w:tcPr>
        <w:tcBorders>
          <w:bottom w:val="single" w:sz="12" w:space="0" w:color="A5BAC4" w:themeColor="accent6" w:themeTint="99"/>
        </w:tcBorders>
      </w:tcPr>
    </w:tblStylePr>
    <w:tblStylePr w:type="lastRow">
      <w:rPr>
        <w:b/>
        <w:bCs/>
      </w:rPr>
      <w:tblPr/>
      <w:tcPr>
        <w:tcBorders>
          <w:top w:val="double" w:sz="2" w:space="0" w:color="A5BAC4" w:themeColor="accent6" w:themeTint="99"/>
        </w:tcBorders>
      </w:tcPr>
    </w:tblStylePr>
    <w:tblStylePr w:type="firstCol">
      <w:rPr>
        <w:b/>
        <w:bCs/>
      </w:rPr>
    </w:tblStylePr>
    <w:tblStylePr w:type="lastCol">
      <w:rPr>
        <w:b/>
        <w:bCs/>
      </w:rPr>
    </w:tblStylePr>
  </w:style>
  <w:style w:type="table" w:styleId="Gittertabel2">
    <w:name w:val="Grid Table 2"/>
    <w:basedOn w:val="Tabel-Normal"/>
    <w:uiPriority w:val="47"/>
    <w:rsid w:val="00990737"/>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2-farve1">
    <w:name w:val="Grid Table 2 Accent 1"/>
    <w:basedOn w:val="Tabel-Normal"/>
    <w:uiPriority w:val="47"/>
    <w:rsid w:val="00990737"/>
    <w:pPr>
      <w:spacing w:line="240" w:lineRule="auto"/>
    </w:pPr>
    <w:tblPr>
      <w:tblStyleRowBandSize w:val="1"/>
      <w:tblStyleColBandSize w:val="1"/>
      <w:tblBorders>
        <w:top w:val="single" w:sz="2" w:space="0" w:color="32A9FF" w:themeColor="accent1" w:themeTint="99"/>
        <w:bottom w:val="single" w:sz="2" w:space="0" w:color="32A9FF" w:themeColor="accent1" w:themeTint="99"/>
        <w:insideH w:val="single" w:sz="2" w:space="0" w:color="32A9FF" w:themeColor="accent1" w:themeTint="99"/>
        <w:insideV w:val="single" w:sz="2" w:space="0" w:color="32A9FF" w:themeColor="accent1" w:themeTint="99"/>
      </w:tblBorders>
    </w:tblPr>
    <w:tblStylePr w:type="firstRow">
      <w:rPr>
        <w:b/>
        <w:bCs/>
      </w:rPr>
      <w:tblPr/>
      <w:tcPr>
        <w:tcBorders>
          <w:top w:val="nil"/>
          <w:bottom w:val="single" w:sz="12" w:space="0" w:color="32A9FF" w:themeColor="accent1" w:themeTint="99"/>
          <w:insideH w:val="nil"/>
          <w:insideV w:val="nil"/>
        </w:tcBorders>
        <w:shd w:val="clear" w:color="auto" w:fill="FFFFFF" w:themeFill="background1"/>
      </w:tcPr>
    </w:tblStylePr>
    <w:tblStylePr w:type="lastRow">
      <w:rPr>
        <w:b/>
        <w:bCs/>
      </w:rPr>
      <w:tblPr/>
      <w:tcPr>
        <w:tcBorders>
          <w:top w:val="double" w:sz="2" w:space="0" w:color="32A9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AE2FF" w:themeFill="accent1" w:themeFillTint="33"/>
      </w:tcPr>
    </w:tblStylePr>
    <w:tblStylePr w:type="band1Horz">
      <w:tblPr/>
      <w:tcPr>
        <w:shd w:val="clear" w:color="auto" w:fill="BAE2FF" w:themeFill="accent1" w:themeFillTint="33"/>
      </w:tcPr>
    </w:tblStylePr>
  </w:style>
  <w:style w:type="table" w:styleId="Gittertabel2-farve2">
    <w:name w:val="Grid Table 2 Accent 2"/>
    <w:basedOn w:val="Tabel-Normal"/>
    <w:uiPriority w:val="47"/>
    <w:rsid w:val="00990737"/>
    <w:pPr>
      <w:spacing w:line="240" w:lineRule="auto"/>
    </w:pPr>
    <w:tblPr>
      <w:tblStyleRowBandSize w:val="1"/>
      <w:tblStyleColBandSize w:val="1"/>
      <w:tblBorders>
        <w:top w:val="single" w:sz="2" w:space="0" w:color="89D4F3" w:themeColor="accent2" w:themeTint="99"/>
        <w:bottom w:val="single" w:sz="2" w:space="0" w:color="89D4F3" w:themeColor="accent2" w:themeTint="99"/>
        <w:insideH w:val="single" w:sz="2" w:space="0" w:color="89D4F3" w:themeColor="accent2" w:themeTint="99"/>
        <w:insideV w:val="single" w:sz="2" w:space="0" w:color="89D4F3" w:themeColor="accent2" w:themeTint="99"/>
      </w:tblBorders>
    </w:tblPr>
    <w:tblStylePr w:type="firstRow">
      <w:rPr>
        <w:b/>
        <w:bCs/>
      </w:rPr>
      <w:tblPr/>
      <w:tcPr>
        <w:tcBorders>
          <w:top w:val="nil"/>
          <w:bottom w:val="single" w:sz="12" w:space="0" w:color="89D4F3" w:themeColor="accent2" w:themeTint="99"/>
          <w:insideH w:val="nil"/>
          <w:insideV w:val="nil"/>
        </w:tcBorders>
        <w:shd w:val="clear" w:color="auto" w:fill="FFFFFF" w:themeFill="background1"/>
      </w:tcPr>
    </w:tblStylePr>
    <w:tblStylePr w:type="lastRow">
      <w:rPr>
        <w:b/>
        <w:bCs/>
      </w:rPr>
      <w:tblPr/>
      <w:tcPr>
        <w:tcBorders>
          <w:top w:val="double" w:sz="2" w:space="0" w:color="89D4F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F0FB" w:themeFill="accent2" w:themeFillTint="33"/>
      </w:tcPr>
    </w:tblStylePr>
    <w:tblStylePr w:type="band1Horz">
      <w:tblPr/>
      <w:tcPr>
        <w:shd w:val="clear" w:color="auto" w:fill="D7F0FB" w:themeFill="accent2" w:themeFillTint="33"/>
      </w:tcPr>
    </w:tblStylePr>
  </w:style>
  <w:style w:type="table" w:styleId="Gittertabel2-farve3">
    <w:name w:val="Grid Table 2 Accent 3"/>
    <w:basedOn w:val="Tabel-Normal"/>
    <w:uiPriority w:val="47"/>
    <w:rsid w:val="00990737"/>
    <w:pPr>
      <w:spacing w:line="240" w:lineRule="auto"/>
    </w:pPr>
    <w:tblPr>
      <w:tblStyleRowBandSize w:val="1"/>
      <w:tblStyleColBandSize w:val="1"/>
      <w:tblBorders>
        <w:top w:val="single" w:sz="2" w:space="0" w:color="8CEACE" w:themeColor="accent3" w:themeTint="99"/>
        <w:bottom w:val="single" w:sz="2" w:space="0" w:color="8CEACE" w:themeColor="accent3" w:themeTint="99"/>
        <w:insideH w:val="single" w:sz="2" w:space="0" w:color="8CEACE" w:themeColor="accent3" w:themeTint="99"/>
        <w:insideV w:val="single" w:sz="2" w:space="0" w:color="8CEACE" w:themeColor="accent3" w:themeTint="99"/>
      </w:tblBorders>
    </w:tblPr>
    <w:tblStylePr w:type="firstRow">
      <w:rPr>
        <w:b/>
        <w:bCs/>
      </w:rPr>
      <w:tblPr/>
      <w:tcPr>
        <w:tcBorders>
          <w:top w:val="nil"/>
          <w:bottom w:val="single" w:sz="12" w:space="0" w:color="8CEACE" w:themeColor="accent3" w:themeTint="99"/>
          <w:insideH w:val="nil"/>
          <w:insideV w:val="nil"/>
        </w:tcBorders>
        <w:shd w:val="clear" w:color="auto" w:fill="FFFFFF" w:themeFill="background1"/>
      </w:tcPr>
    </w:tblStylePr>
    <w:tblStylePr w:type="lastRow">
      <w:rPr>
        <w:b/>
        <w:bCs/>
      </w:rPr>
      <w:tblPr/>
      <w:tcPr>
        <w:tcBorders>
          <w:top w:val="double" w:sz="2" w:space="0" w:color="8CEAC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F8EE" w:themeFill="accent3" w:themeFillTint="33"/>
      </w:tcPr>
    </w:tblStylePr>
    <w:tblStylePr w:type="band1Horz">
      <w:tblPr/>
      <w:tcPr>
        <w:shd w:val="clear" w:color="auto" w:fill="D8F8EE" w:themeFill="accent3" w:themeFillTint="33"/>
      </w:tcPr>
    </w:tblStylePr>
  </w:style>
  <w:style w:type="table" w:styleId="Gittertabel2-farve4">
    <w:name w:val="Grid Table 2 Accent 4"/>
    <w:basedOn w:val="Tabel-Normal"/>
    <w:uiPriority w:val="47"/>
    <w:rsid w:val="00990737"/>
    <w:pPr>
      <w:spacing w:line="240" w:lineRule="auto"/>
    </w:pPr>
    <w:tblPr>
      <w:tblStyleRowBandSize w:val="1"/>
      <w:tblStyleColBandSize w:val="1"/>
      <w:tblBorders>
        <w:top w:val="single" w:sz="2" w:space="0" w:color="F9D781" w:themeColor="accent4" w:themeTint="99"/>
        <w:bottom w:val="single" w:sz="2" w:space="0" w:color="F9D781" w:themeColor="accent4" w:themeTint="99"/>
        <w:insideH w:val="single" w:sz="2" w:space="0" w:color="F9D781" w:themeColor="accent4" w:themeTint="99"/>
        <w:insideV w:val="single" w:sz="2" w:space="0" w:color="F9D781" w:themeColor="accent4" w:themeTint="99"/>
      </w:tblBorders>
    </w:tblPr>
    <w:tblStylePr w:type="firstRow">
      <w:rPr>
        <w:b/>
        <w:bCs/>
      </w:rPr>
      <w:tblPr/>
      <w:tcPr>
        <w:tcBorders>
          <w:top w:val="nil"/>
          <w:bottom w:val="single" w:sz="12" w:space="0" w:color="F9D781" w:themeColor="accent4" w:themeTint="99"/>
          <w:insideH w:val="nil"/>
          <w:insideV w:val="nil"/>
        </w:tcBorders>
        <w:shd w:val="clear" w:color="auto" w:fill="FFFFFF" w:themeFill="background1"/>
      </w:tcPr>
    </w:tblStylePr>
    <w:tblStylePr w:type="lastRow">
      <w:rPr>
        <w:b/>
        <w:bCs/>
      </w:rPr>
      <w:tblPr/>
      <w:tcPr>
        <w:tcBorders>
          <w:top w:val="double" w:sz="2" w:space="0" w:color="F9D78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F1D5" w:themeFill="accent4" w:themeFillTint="33"/>
      </w:tcPr>
    </w:tblStylePr>
    <w:tblStylePr w:type="band1Horz">
      <w:tblPr/>
      <w:tcPr>
        <w:shd w:val="clear" w:color="auto" w:fill="FDF1D5" w:themeFill="accent4" w:themeFillTint="33"/>
      </w:tcPr>
    </w:tblStylePr>
  </w:style>
  <w:style w:type="table" w:styleId="Gittertabel2-farve5">
    <w:name w:val="Grid Table 2 Accent 5"/>
    <w:basedOn w:val="Tabel-Normal"/>
    <w:uiPriority w:val="47"/>
    <w:rsid w:val="00990737"/>
    <w:pPr>
      <w:spacing w:line="240" w:lineRule="auto"/>
    </w:pPr>
    <w:tblPr>
      <w:tblStyleRowBandSize w:val="1"/>
      <w:tblStyleColBandSize w:val="1"/>
      <w:tblBorders>
        <w:top w:val="single" w:sz="2" w:space="0" w:color="D6E0E5" w:themeColor="accent5" w:themeTint="99"/>
        <w:bottom w:val="single" w:sz="2" w:space="0" w:color="D6E0E5" w:themeColor="accent5" w:themeTint="99"/>
        <w:insideH w:val="single" w:sz="2" w:space="0" w:color="D6E0E5" w:themeColor="accent5" w:themeTint="99"/>
        <w:insideV w:val="single" w:sz="2" w:space="0" w:color="D6E0E5" w:themeColor="accent5" w:themeTint="99"/>
      </w:tblBorders>
    </w:tblPr>
    <w:tblStylePr w:type="firstRow">
      <w:rPr>
        <w:b/>
        <w:bCs/>
      </w:rPr>
      <w:tblPr/>
      <w:tcPr>
        <w:tcBorders>
          <w:top w:val="nil"/>
          <w:bottom w:val="single" w:sz="12" w:space="0" w:color="D6E0E5" w:themeColor="accent5" w:themeTint="99"/>
          <w:insideH w:val="nil"/>
          <w:insideV w:val="nil"/>
        </w:tcBorders>
        <w:shd w:val="clear" w:color="auto" w:fill="FFFFFF" w:themeFill="background1"/>
      </w:tcPr>
    </w:tblStylePr>
    <w:tblStylePr w:type="lastRow">
      <w:rPr>
        <w:b/>
        <w:bCs/>
      </w:rPr>
      <w:tblPr/>
      <w:tcPr>
        <w:tcBorders>
          <w:top w:val="double" w:sz="2" w:space="0" w:color="D6E0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1F4F6" w:themeFill="accent5" w:themeFillTint="33"/>
      </w:tcPr>
    </w:tblStylePr>
    <w:tblStylePr w:type="band1Horz">
      <w:tblPr/>
      <w:tcPr>
        <w:shd w:val="clear" w:color="auto" w:fill="F1F4F6" w:themeFill="accent5" w:themeFillTint="33"/>
      </w:tcPr>
    </w:tblStylePr>
  </w:style>
  <w:style w:type="table" w:styleId="Gittertabel2-farve6">
    <w:name w:val="Grid Table 2 Accent 6"/>
    <w:basedOn w:val="Tabel-Normal"/>
    <w:uiPriority w:val="47"/>
    <w:rsid w:val="00990737"/>
    <w:pPr>
      <w:spacing w:line="240" w:lineRule="auto"/>
    </w:pPr>
    <w:tblPr>
      <w:tblStyleRowBandSize w:val="1"/>
      <w:tblStyleColBandSize w:val="1"/>
      <w:tblBorders>
        <w:top w:val="single" w:sz="2" w:space="0" w:color="A5BAC4" w:themeColor="accent6" w:themeTint="99"/>
        <w:bottom w:val="single" w:sz="2" w:space="0" w:color="A5BAC4" w:themeColor="accent6" w:themeTint="99"/>
        <w:insideH w:val="single" w:sz="2" w:space="0" w:color="A5BAC4" w:themeColor="accent6" w:themeTint="99"/>
        <w:insideV w:val="single" w:sz="2" w:space="0" w:color="A5BAC4" w:themeColor="accent6" w:themeTint="99"/>
      </w:tblBorders>
    </w:tblPr>
    <w:tblStylePr w:type="firstRow">
      <w:rPr>
        <w:b/>
        <w:bCs/>
      </w:rPr>
      <w:tblPr/>
      <w:tcPr>
        <w:tcBorders>
          <w:top w:val="nil"/>
          <w:bottom w:val="single" w:sz="12" w:space="0" w:color="A5BAC4" w:themeColor="accent6" w:themeTint="99"/>
          <w:insideH w:val="nil"/>
          <w:insideV w:val="nil"/>
        </w:tcBorders>
        <w:shd w:val="clear" w:color="auto" w:fill="FFFFFF" w:themeFill="background1"/>
      </w:tcPr>
    </w:tblStylePr>
    <w:tblStylePr w:type="lastRow">
      <w:rPr>
        <w:b/>
        <w:bCs/>
      </w:rPr>
      <w:tblPr/>
      <w:tcPr>
        <w:tcBorders>
          <w:top w:val="double" w:sz="2" w:space="0" w:color="A5BAC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1E8EB" w:themeFill="accent6" w:themeFillTint="33"/>
      </w:tcPr>
    </w:tblStylePr>
    <w:tblStylePr w:type="band1Horz">
      <w:tblPr/>
      <w:tcPr>
        <w:shd w:val="clear" w:color="auto" w:fill="E1E8EB" w:themeFill="accent6" w:themeFillTint="33"/>
      </w:tcPr>
    </w:tblStylePr>
  </w:style>
  <w:style w:type="table" w:styleId="Gittertabel3">
    <w:name w:val="Grid Table 3"/>
    <w:basedOn w:val="Tabel-Normal"/>
    <w:uiPriority w:val="48"/>
    <w:rsid w:val="00990737"/>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3-farve1">
    <w:name w:val="Grid Table 3 Accent 1"/>
    <w:basedOn w:val="Tabel-Normal"/>
    <w:uiPriority w:val="48"/>
    <w:rsid w:val="00990737"/>
    <w:pPr>
      <w:spacing w:line="240" w:lineRule="auto"/>
    </w:pPr>
    <w:tblPr>
      <w:tblStyleRowBandSize w:val="1"/>
      <w:tblStyleColBandSize w:val="1"/>
      <w:tblBorders>
        <w:top w:val="single" w:sz="4" w:space="0" w:color="32A9FF" w:themeColor="accent1" w:themeTint="99"/>
        <w:left w:val="single" w:sz="4" w:space="0" w:color="32A9FF" w:themeColor="accent1" w:themeTint="99"/>
        <w:bottom w:val="single" w:sz="4" w:space="0" w:color="32A9FF" w:themeColor="accent1" w:themeTint="99"/>
        <w:right w:val="single" w:sz="4" w:space="0" w:color="32A9FF" w:themeColor="accent1" w:themeTint="99"/>
        <w:insideH w:val="single" w:sz="4" w:space="0" w:color="32A9FF" w:themeColor="accent1" w:themeTint="99"/>
        <w:insideV w:val="single" w:sz="4" w:space="0" w:color="32A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E2FF" w:themeFill="accent1" w:themeFillTint="33"/>
      </w:tcPr>
    </w:tblStylePr>
    <w:tblStylePr w:type="band1Horz">
      <w:tblPr/>
      <w:tcPr>
        <w:shd w:val="clear" w:color="auto" w:fill="BAE2FF" w:themeFill="accent1" w:themeFillTint="33"/>
      </w:tcPr>
    </w:tblStylePr>
    <w:tblStylePr w:type="neCell">
      <w:tblPr/>
      <w:tcPr>
        <w:tcBorders>
          <w:bottom w:val="single" w:sz="4" w:space="0" w:color="32A9FF" w:themeColor="accent1" w:themeTint="99"/>
        </w:tcBorders>
      </w:tcPr>
    </w:tblStylePr>
    <w:tblStylePr w:type="nwCell">
      <w:tblPr/>
      <w:tcPr>
        <w:tcBorders>
          <w:bottom w:val="single" w:sz="4" w:space="0" w:color="32A9FF" w:themeColor="accent1" w:themeTint="99"/>
        </w:tcBorders>
      </w:tcPr>
    </w:tblStylePr>
    <w:tblStylePr w:type="seCell">
      <w:tblPr/>
      <w:tcPr>
        <w:tcBorders>
          <w:top w:val="single" w:sz="4" w:space="0" w:color="32A9FF" w:themeColor="accent1" w:themeTint="99"/>
        </w:tcBorders>
      </w:tcPr>
    </w:tblStylePr>
    <w:tblStylePr w:type="swCell">
      <w:tblPr/>
      <w:tcPr>
        <w:tcBorders>
          <w:top w:val="single" w:sz="4" w:space="0" w:color="32A9FF" w:themeColor="accent1" w:themeTint="99"/>
        </w:tcBorders>
      </w:tcPr>
    </w:tblStylePr>
  </w:style>
  <w:style w:type="table" w:styleId="Gittertabel3-farve2">
    <w:name w:val="Grid Table 3 Accent 2"/>
    <w:basedOn w:val="Tabel-Normal"/>
    <w:uiPriority w:val="48"/>
    <w:rsid w:val="00990737"/>
    <w:pPr>
      <w:spacing w:line="240" w:lineRule="auto"/>
    </w:pPr>
    <w:tblPr>
      <w:tblStyleRowBandSize w:val="1"/>
      <w:tblStyleColBandSize w:val="1"/>
      <w:tblBorders>
        <w:top w:val="single" w:sz="4" w:space="0" w:color="89D4F3" w:themeColor="accent2" w:themeTint="99"/>
        <w:left w:val="single" w:sz="4" w:space="0" w:color="89D4F3" w:themeColor="accent2" w:themeTint="99"/>
        <w:bottom w:val="single" w:sz="4" w:space="0" w:color="89D4F3" w:themeColor="accent2" w:themeTint="99"/>
        <w:right w:val="single" w:sz="4" w:space="0" w:color="89D4F3" w:themeColor="accent2" w:themeTint="99"/>
        <w:insideH w:val="single" w:sz="4" w:space="0" w:color="89D4F3" w:themeColor="accent2" w:themeTint="99"/>
        <w:insideV w:val="single" w:sz="4" w:space="0" w:color="89D4F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F0FB" w:themeFill="accent2" w:themeFillTint="33"/>
      </w:tcPr>
    </w:tblStylePr>
    <w:tblStylePr w:type="band1Horz">
      <w:tblPr/>
      <w:tcPr>
        <w:shd w:val="clear" w:color="auto" w:fill="D7F0FB" w:themeFill="accent2" w:themeFillTint="33"/>
      </w:tcPr>
    </w:tblStylePr>
    <w:tblStylePr w:type="neCell">
      <w:tblPr/>
      <w:tcPr>
        <w:tcBorders>
          <w:bottom w:val="single" w:sz="4" w:space="0" w:color="89D4F3" w:themeColor="accent2" w:themeTint="99"/>
        </w:tcBorders>
      </w:tcPr>
    </w:tblStylePr>
    <w:tblStylePr w:type="nwCell">
      <w:tblPr/>
      <w:tcPr>
        <w:tcBorders>
          <w:bottom w:val="single" w:sz="4" w:space="0" w:color="89D4F3" w:themeColor="accent2" w:themeTint="99"/>
        </w:tcBorders>
      </w:tcPr>
    </w:tblStylePr>
    <w:tblStylePr w:type="seCell">
      <w:tblPr/>
      <w:tcPr>
        <w:tcBorders>
          <w:top w:val="single" w:sz="4" w:space="0" w:color="89D4F3" w:themeColor="accent2" w:themeTint="99"/>
        </w:tcBorders>
      </w:tcPr>
    </w:tblStylePr>
    <w:tblStylePr w:type="swCell">
      <w:tblPr/>
      <w:tcPr>
        <w:tcBorders>
          <w:top w:val="single" w:sz="4" w:space="0" w:color="89D4F3" w:themeColor="accent2" w:themeTint="99"/>
        </w:tcBorders>
      </w:tcPr>
    </w:tblStylePr>
  </w:style>
  <w:style w:type="table" w:styleId="Gittertabel3-farve3">
    <w:name w:val="Grid Table 3 Accent 3"/>
    <w:basedOn w:val="Tabel-Normal"/>
    <w:uiPriority w:val="48"/>
    <w:rsid w:val="00990737"/>
    <w:pPr>
      <w:spacing w:line="240" w:lineRule="auto"/>
    </w:pPr>
    <w:tblPr>
      <w:tblStyleRowBandSize w:val="1"/>
      <w:tblStyleColBandSize w:val="1"/>
      <w:tblBorders>
        <w:top w:val="single" w:sz="4" w:space="0" w:color="8CEACE" w:themeColor="accent3" w:themeTint="99"/>
        <w:left w:val="single" w:sz="4" w:space="0" w:color="8CEACE" w:themeColor="accent3" w:themeTint="99"/>
        <w:bottom w:val="single" w:sz="4" w:space="0" w:color="8CEACE" w:themeColor="accent3" w:themeTint="99"/>
        <w:right w:val="single" w:sz="4" w:space="0" w:color="8CEACE" w:themeColor="accent3" w:themeTint="99"/>
        <w:insideH w:val="single" w:sz="4" w:space="0" w:color="8CEACE" w:themeColor="accent3" w:themeTint="99"/>
        <w:insideV w:val="single" w:sz="4" w:space="0" w:color="8CEA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F8EE" w:themeFill="accent3" w:themeFillTint="33"/>
      </w:tcPr>
    </w:tblStylePr>
    <w:tblStylePr w:type="band1Horz">
      <w:tblPr/>
      <w:tcPr>
        <w:shd w:val="clear" w:color="auto" w:fill="D8F8EE" w:themeFill="accent3" w:themeFillTint="33"/>
      </w:tcPr>
    </w:tblStylePr>
    <w:tblStylePr w:type="neCell">
      <w:tblPr/>
      <w:tcPr>
        <w:tcBorders>
          <w:bottom w:val="single" w:sz="4" w:space="0" w:color="8CEACE" w:themeColor="accent3" w:themeTint="99"/>
        </w:tcBorders>
      </w:tcPr>
    </w:tblStylePr>
    <w:tblStylePr w:type="nwCell">
      <w:tblPr/>
      <w:tcPr>
        <w:tcBorders>
          <w:bottom w:val="single" w:sz="4" w:space="0" w:color="8CEACE" w:themeColor="accent3" w:themeTint="99"/>
        </w:tcBorders>
      </w:tcPr>
    </w:tblStylePr>
    <w:tblStylePr w:type="seCell">
      <w:tblPr/>
      <w:tcPr>
        <w:tcBorders>
          <w:top w:val="single" w:sz="4" w:space="0" w:color="8CEACE" w:themeColor="accent3" w:themeTint="99"/>
        </w:tcBorders>
      </w:tcPr>
    </w:tblStylePr>
    <w:tblStylePr w:type="swCell">
      <w:tblPr/>
      <w:tcPr>
        <w:tcBorders>
          <w:top w:val="single" w:sz="4" w:space="0" w:color="8CEACE" w:themeColor="accent3" w:themeTint="99"/>
        </w:tcBorders>
      </w:tcPr>
    </w:tblStylePr>
  </w:style>
  <w:style w:type="table" w:styleId="Gittertabel3-farve4">
    <w:name w:val="Grid Table 3 Accent 4"/>
    <w:basedOn w:val="Tabel-Normal"/>
    <w:uiPriority w:val="48"/>
    <w:rsid w:val="00990737"/>
    <w:pPr>
      <w:spacing w:line="240" w:lineRule="auto"/>
    </w:pPr>
    <w:tblPr>
      <w:tblStyleRowBandSize w:val="1"/>
      <w:tblStyleColBandSize w:val="1"/>
      <w:tblBorders>
        <w:top w:val="single" w:sz="4" w:space="0" w:color="F9D781" w:themeColor="accent4" w:themeTint="99"/>
        <w:left w:val="single" w:sz="4" w:space="0" w:color="F9D781" w:themeColor="accent4" w:themeTint="99"/>
        <w:bottom w:val="single" w:sz="4" w:space="0" w:color="F9D781" w:themeColor="accent4" w:themeTint="99"/>
        <w:right w:val="single" w:sz="4" w:space="0" w:color="F9D781" w:themeColor="accent4" w:themeTint="99"/>
        <w:insideH w:val="single" w:sz="4" w:space="0" w:color="F9D781" w:themeColor="accent4" w:themeTint="99"/>
        <w:insideV w:val="single" w:sz="4" w:space="0" w:color="F9D78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1D5" w:themeFill="accent4" w:themeFillTint="33"/>
      </w:tcPr>
    </w:tblStylePr>
    <w:tblStylePr w:type="band1Horz">
      <w:tblPr/>
      <w:tcPr>
        <w:shd w:val="clear" w:color="auto" w:fill="FDF1D5" w:themeFill="accent4" w:themeFillTint="33"/>
      </w:tcPr>
    </w:tblStylePr>
    <w:tblStylePr w:type="neCell">
      <w:tblPr/>
      <w:tcPr>
        <w:tcBorders>
          <w:bottom w:val="single" w:sz="4" w:space="0" w:color="F9D781" w:themeColor="accent4" w:themeTint="99"/>
        </w:tcBorders>
      </w:tcPr>
    </w:tblStylePr>
    <w:tblStylePr w:type="nwCell">
      <w:tblPr/>
      <w:tcPr>
        <w:tcBorders>
          <w:bottom w:val="single" w:sz="4" w:space="0" w:color="F9D781" w:themeColor="accent4" w:themeTint="99"/>
        </w:tcBorders>
      </w:tcPr>
    </w:tblStylePr>
    <w:tblStylePr w:type="seCell">
      <w:tblPr/>
      <w:tcPr>
        <w:tcBorders>
          <w:top w:val="single" w:sz="4" w:space="0" w:color="F9D781" w:themeColor="accent4" w:themeTint="99"/>
        </w:tcBorders>
      </w:tcPr>
    </w:tblStylePr>
    <w:tblStylePr w:type="swCell">
      <w:tblPr/>
      <w:tcPr>
        <w:tcBorders>
          <w:top w:val="single" w:sz="4" w:space="0" w:color="F9D781" w:themeColor="accent4" w:themeTint="99"/>
        </w:tcBorders>
      </w:tcPr>
    </w:tblStylePr>
  </w:style>
  <w:style w:type="table" w:styleId="Gittertabel3-farve5">
    <w:name w:val="Grid Table 3 Accent 5"/>
    <w:basedOn w:val="Tabel-Normal"/>
    <w:uiPriority w:val="48"/>
    <w:rsid w:val="00990737"/>
    <w:pPr>
      <w:spacing w:line="240" w:lineRule="auto"/>
    </w:pPr>
    <w:tblPr>
      <w:tblStyleRowBandSize w:val="1"/>
      <w:tblStyleColBandSize w:val="1"/>
      <w:tblBorders>
        <w:top w:val="single" w:sz="4" w:space="0" w:color="D6E0E5" w:themeColor="accent5" w:themeTint="99"/>
        <w:left w:val="single" w:sz="4" w:space="0" w:color="D6E0E5" w:themeColor="accent5" w:themeTint="99"/>
        <w:bottom w:val="single" w:sz="4" w:space="0" w:color="D6E0E5" w:themeColor="accent5" w:themeTint="99"/>
        <w:right w:val="single" w:sz="4" w:space="0" w:color="D6E0E5" w:themeColor="accent5" w:themeTint="99"/>
        <w:insideH w:val="single" w:sz="4" w:space="0" w:color="D6E0E5" w:themeColor="accent5" w:themeTint="99"/>
        <w:insideV w:val="single" w:sz="4" w:space="0" w:color="D6E0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F4F6" w:themeFill="accent5" w:themeFillTint="33"/>
      </w:tcPr>
    </w:tblStylePr>
    <w:tblStylePr w:type="band1Horz">
      <w:tblPr/>
      <w:tcPr>
        <w:shd w:val="clear" w:color="auto" w:fill="F1F4F6" w:themeFill="accent5" w:themeFillTint="33"/>
      </w:tcPr>
    </w:tblStylePr>
    <w:tblStylePr w:type="neCell">
      <w:tblPr/>
      <w:tcPr>
        <w:tcBorders>
          <w:bottom w:val="single" w:sz="4" w:space="0" w:color="D6E0E5" w:themeColor="accent5" w:themeTint="99"/>
        </w:tcBorders>
      </w:tcPr>
    </w:tblStylePr>
    <w:tblStylePr w:type="nwCell">
      <w:tblPr/>
      <w:tcPr>
        <w:tcBorders>
          <w:bottom w:val="single" w:sz="4" w:space="0" w:color="D6E0E5" w:themeColor="accent5" w:themeTint="99"/>
        </w:tcBorders>
      </w:tcPr>
    </w:tblStylePr>
    <w:tblStylePr w:type="seCell">
      <w:tblPr/>
      <w:tcPr>
        <w:tcBorders>
          <w:top w:val="single" w:sz="4" w:space="0" w:color="D6E0E5" w:themeColor="accent5" w:themeTint="99"/>
        </w:tcBorders>
      </w:tcPr>
    </w:tblStylePr>
    <w:tblStylePr w:type="swCell">
      <w:tblPr/>
      <w:tcPr>
        <w:tcBorders>
          <w:top w:val="single" w:sz="4" w:space="0" w:color="D6E0E5" w:themeColor="accent5" w:themeTint="99"/>
        </w:tcBorders>
      </w:tcPr>
    </w:tblStylePr>
  </w:style>
  <w:style w:type="table" w:styleId="Gittertabel3-farve6">
    <w:name w:val="Grid Table 3 Accent 6"/>
    <w:basedOn w:val="Tabel-Normal"/>
    <w:uiPriority w:val="48"/>
    <w:rsid w:val="00990737"/>
    <w:pPr>
      <w:spacing w:line="240" w:lineRule="auto"/>
    </w:pPr>
    <w:tblPr>
      <w:tblStyleRowBandSize w:val="1"/>
      <w:tblStyleColBandSize w:val="1"/>
      <w:tblBorders>
        <w:top w:val="single" w:sz="4" w:space="0" w:color="A5BAC4" w:themeColor="accent6" w:themeTint="99"/>
        <w:left w:val="single" w:sz="4" w:space="0" w:color="A5BAC4" w:themeColor="accent6" w:themeTint="99"/>
        <w:bottom w:val="single" w:sz="4" w:space="0" w:color="A5BAC4" w:themeColor="accent6" w:themeTint="99"/>
        <w:right w:val="single" w:sz="4" w:space="0" w:color="A5BAC4" w:themeColor="accent6" w:themeTint="99"/>
        <w:insideH w:val="single" w:sz="4" w:space="0" w:color="A5BAC4" w:themeColor="accent6" w:themeTint="99"/>
        <w:insideV w:val="single" w:sz="4" w:space="0" w:color="A5BAC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E8EB" w:themeFill="accent6" w:themeFillTint="33"/>
      </w:tcPr>
    </w:tblStylePr>
    <w:tblStylePr w:type="band1Horz">
      <w:tblPr/>
      <w:tcPr>
        <w:shd w:val="clear" w:color="auto" w:fill="E1E8EB" w:themeFill="accent6" w:themeFillTint="33"/>
      </w:tcPr>
    </w:tblStylePr>
    <w:tblStylePr w:type="neCell">
      <w:tblPr/>
      <w:tcPr>
        <w:tcBorders>
          <w:bottom w:val="single" w:sz="4" w:space="0" w:color="A5BAC4" w:themeColor="accent6" w:themeTint="99"/>
        </w:tcBorders>
      </w:tcPr>
    </w:tblStylePr>
    <w:tblStylePr w:type="nwCell">
      <w:tblPr/>
      <w:tcPr>
        <w:tcBorders>
          <w:bottom w:val="single" w:sz="4" w:space="0" w:color="A5BAC4" w:themeColor="accent6" w:themeTint="99"/>
        </w:tcBorders>
      </w:tcPr>
    </w:tblStylePr>
    <w:tblStylePr w:type="seCell">
      <w:tblPr/>
      <w:tcPr>
        <w:tcBorders>
          <w:top w:val="single" w:sz="4" w:space="0" w:color="A5BAC4" w:themeColor="accent6" w:themeTint="99"/>
        </w:tcBorders>
      </w:tcPr>
    </w:tblStylePr>
    <w:tblStylePr w:type="swCell">
      <w:tblPr/>
      <w:tcPr>
        <w:tcBorders>
          <w:top w:val="single" w:sz="4" w:space="0" w:color="A5BAC4" w:themeColor="accent6" w:themeTint="99"/>
        </w:tcBorders>
      </w:tcPr>
    </w:tblStylePr>
  </w:style>
  <w:style w:type="table" w:styleId="Gittertabel4">
    <w:name w:val="Grid Table 4"/>
    <w:basedOn w:val="Tabel-Normal"/>
    <w:uiPriority w:val="49"/>
    <w:rsid w:val="00990737"/>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4-farve1">
    <w:name w:val="Grid Table 4 Accent 1"/>
    <w:basedOn w:val="Tabel-Normal"/>
    <w:uiPriority w:val="49"/>
    <w:rsid w:val="00990737"/>
    <w:pPr>
      <w:spacing w:line="240" w:lineRule="auto"/>
    </w:pPr>
    <w:tblPr>
      <w:tblStyleRowBandSize w:val="1"/>
      <w:tblStyleColBandSize w:val="1"/>
      <w:tblBorders>
        <w:top w:val="single" w:sz="4" w:space="0" w:color="32A9FF" w:themeColor="accent1" w:themeTint="99"/>
        <w:left w:val="single" w:sz="4" w:space="0" w:color="32A9FF" w:themeColor="accent1" w:themeTint="99"/>
        <w:bottom w:val="single" w:sz="4" w:space="0" w:color="32A9FF" w:themeColor="accent1" w:themeTint="99"/>
        <w:right w:val="single" w:sz="4" w:space="0" w:color="32A9FF" w:themeColor="accent1" w:themeTint="99"/>
        <w:insideH w:val="single" w:sz="4" w:space="0" w:color="32A9FF" w:themeColor="accent1" w:themeTint="99"/>
        <w:insideV w:val="single" w:sz="4" w:space="0" w:color="32A9FF" w:themeColor="accent1" w:themeTint="99"/>
      </w:tblBorders>
    </w:tblPr>
    <w:tblStylePr w:type="firstRow">
      <w:rPr>
        <w:b/>
        <w:bCs/>
        <w:color w:val="FFFFFF" w:themeColor="background1"/>
      </w:rPr>
      <w:tblPr/>
      <w:tcPr>
        <w:tcBorders>
          <w:top w:val="single" w:sz="4" w:space="0" w:color="0063A9" w:themeColor="accent1"/>
          <w:left w:val="single" w:sz="4" w:space="0" w:color="0063A9" w:themeColor="accent1"/>
          <w:bottom w:val="single" w:sz="4" w:space="0" w:color="0063A9" w:themeColor="accent1"/>
          <w:right w:val="single" w:sz="4" w:space="0" w:color="0063A9" w:themeColor="accent1"/>
          <w:insideH w:val="nil"/>
          <w:insideV w:val="nil"/>
        </w:tcBorders>
        <w:shd w:val="clear" w:color="auto" w:fill="0063A9" w:themeFill="accent1"/>
      </w:tcPr>
    </w:tblStylePr>
    <w:tblStylePr w:type="lastRow">
      <w:rPr>
        <w:b/>
        <w:bCs/>
      </w:rPr>
      <w:tblPr/>
      <w:tcPr>
        <w:tcBorders>
          <w:top w:val="double" w:sz="4" w:space="0" w:color="0063A9" w:themeColor="accent1"/>
        </w:tcBorders>
      </w:tcPr>
    </w:tblStylePr>
    <w:tblStylePr w:type="firstCol">
      <w:rPr>
        <w:b/>
        <w:bCs/>
      </w:rPr>
    </w:tblStylePr>
    <w:tblStylePr w:type="lastCol">
      <w:rPr>
        <w:b/>
        <w:bCs/>
      </w:rPr>
    </w:tblStylePr>
    <w:tblStylePr w:type="band1Vert">
      <w:tblPr/>
      <w:tcPr>
        <w:shd w:val="clear" w:color="auto" w:fill="BAE2FF" w:themeFill="accent1" w:themeFillTint="33"/>
      </w:tcPr>
    </w:tblStylePr>
    <w:tblStylePr w:type="band1Horz">
      <w:tblPr/>
      <w:tcPr>
        <w:shd w:val="clear" w:color="auto" w:fill="BAE2FF" w:themeFill="accent1" w:themeFillTint="33"/>
      </w:tcPr>
    </w:tblStylePr>
  </w:style>
  <w:style w:type="table" w:styleId="Gittertabel4-farve2">
    <w:name w:val="Grid Table 4 Accent 2"/>
    <w:basedOn w:val="Tabel-Normal"/>
    <w:uiPriority w:val="49"/>
    <w:rsid w:val="00990737"/>
    <w:pPr>
      <w:spacing w:line="240" w:lineRule="auto"/>
    </w:pPr>
    <w:tblPr>
      <w:tblStyleRowBandSize w:val="1"/>
      <w:tblStyleColBandSize w:val="1"/>
      <w:tblBorders>
        <w:top w:val="single" w:sz="4" w:space="0" w:color="89D4F3" w:themeColor="accent2" w:themeTint="99"/>
        <w:left w:val="single" w:sz="4" w:space="0" w:color="89D4F3" w:themeColor="accent2" w:themeTint="99"/>
        <w:bottom w:val="single" w:sz="4" w:space="0" w:color="89D4F3" w:themeColor="accent2" w:themeTint="99"/>
        <w:right w:val="single" w:sz="4" w:space="0" w:color="89D4F3" w:themeColor="accent2" w:themeTint="99"/>
        <w:insideH w:val="single" w:sz="4" w:space="0" w:color="89D4F3" w:themeColor="accent2" w:themeTint="99"/>
        <w:insideV w:val="single" w:sz="4" w:space="0" w:color="89D4F3" w:themeColor="accent2" w:themeTint="99"/>
      </w:tblBorders>
    </w:tblPr>
    <w:tblStylePr w:type="firstRow">
      <w:rPr>
        <w:b/>
        <w:bCs/>
        <w:color w:val="FFFFFF" w:themeColor="background1"/>
      </w:rPr>
      <w:tblPr/>
      <w:tcPr>
        <w:tcBorders>
          <w:top w:val="single" w:sz="4" w:space="0" w:color="3BB9EB" w:themeColor="accent2"/>
          <w:left w:val="single" w:sz="4" w:space="0" w:color="3BB9EB" w:themeColor="accent2"/>
          <w:bottom w:val="single" w:sz="4" w:space="0" w:color="3BB9EB" w:themeColor="accent2"/>
          <w:right w:val="single" w:sz="4" w:space="0" w:color="3BB9EB" w:themeColor="accent2"/>
          <w:insideH w:val="nil"/>
          <w:insideV w:val="nil"/>
        </w:tcBorders>
        <w:shd w:val="clear" w:color="auto" w:fill="3BB9EB" w:themeFill="accent2"/>
      </w:tcPr>
    </w:tblStylePr>
    <w:tblStylePr w:type="lastRow">
      <w:rPr>
        <w:b/>
        <w:bCs/>
      </w:rPr>
      <w:tblPr/>
      <w:tcPr>
        <w:tcBorders>
          <w:top w:val="double" w:sz="4" w:space="0" w:color="3BB9EB" w:themeColor="accent2"/>
        </w:tcBorders>
      </w:tcPr>
    </w:tblStylePr>
    <w:tblStylePr w:type="firstCol">
      <w:rPr>
        <w:b/>
        <w:bCs/>
      </w:rPr>
    </w:tblStylePr>
    <w:tblStylePr w:type="lastCol">
      <w:rPr>
        <w:b/>
        <w:bCs/>
      </w:rPr>
    </w:tblStylePr>
    <w:tblStylePr w:type="band1Vert">
      <w:tblPr/>
      <w:tcPr>
        <w:shd w:val="clear" w:color="auto" w:fill="D7F0FB" w:themeFill="accent2" w:themeFillTint="33"/>
      </w:tcPr>
    </w:tblStylePr>
    <w:tblStylePr w:type="band1Horz">
      <w:tblPr/>
      <w:tcPr>
        <w:shd w:val="clear" w:color="auto" w:fill="D7F0FB" w:themeFill="accent2" w:themeFillTint="33"/>
      </w:tcPr>
    </w:tblStylePr>
  </w:style>
  <w:style w:type="table" w:styleId="Gittertabel4-farve3">
    <w:name w:val="Grid Table 4 Accent 3"/>
    <w:basedOn w:val="Tabel-Normal"/>
    <w:uiPriority w:val="49"/>
    <w:rsid w:val="00990737"/>
    <w:pPr>
      <w:spacing w:line="240" w:lineRule="auto"/>
    </w:pPr>
    <w:tblPr>
      <w:tblStyleRowBandSize w:val="1"/>
      <w:tblStyleColBandSize w:val="1"/>
      <w:tblBorders>
        <w:top w:val="single" w:sz="4" w:space="0" w:color="8CEACE" w:themeColor="accent3" w:themeTint="99"/>
        <w:left w:val="single" w:sz="4" w:space="0" w:color="8CEACE" w:themeColor="accent3" w:themeTint="99"/>
        <w:bottom w:val="single" w:sz="4" w:space="0" w:color="8CEACE" w:themeColor="accent3" w:themeTint="99"/>
        <w:right w:val="single" w:sz="4" w:space="0" w:color="8CEACE" w:themeColor="accent3" w:themeTint="99"/>
        <w:insideH w:val="single" w:sz="4" w:space="0" w:color="8CEACE" w:themeColor="accent3" w:themeTint="99"/>
        <w:insideV w:val="single" w:sz="4" w:space="0" w:color="8CEACE" w:themeColor="accent3" w:themeTint="99"/>
      </w:tblBorders>
    </w:tblPr>
    <w:tblStylePr w:type="firstRow">
      <w:rPr>
        <w:b/>
        <w:bCs/>
        <w:color w:val="FFFFFF" w:themeColor="background1"/>
      </w:rPr>
      <w:tblPr/>
      <w:tcPr>
        <w:tcBorders>
          <w:top w:val="single" w:sz="4" w:space="0" w:color="40DCAF" w:themeColor="accent3"/>
          <w:left w:val="single" w:sz="4" w:space="0" w:color="40DCAF" w:themeColor="accent3"/>
          <w:bottom w:val="single" w:sz="4" w:space="0" w:color="40DCAF" w:themeColor="accent3"/>
          <w:right w:val="single" w:sz="4" w:space="0" w:color="40DCAF" w:themeColor="accent3"/>
          <w:insideH w:val="nil"/>
          <w:insideV w:val="nil"/>
        </w:tcBorders>
        <w:shd w:val="clear" w:color="auto" w:fill="40DCAF" w:themeFill="accent3"/>
      </w:tcPr>
    </w:tblStylePr>
    <w:tblStylePr w:type="lastRow">
      <w:rPr>
        <w:b/>
        <w:bCs/>
      </w:rPr>
      <w:tblPr/>
      <w:tcPr>
        <w:tcBorders>
          <w:top w:val="double" w:sz="4" w:space="0" w:color="40DCAF" w:themeColor="accent3"/>
        </w:tcBorders>
      </w:tcPr>
    </w:tblStylePr>
    <w:tblStylePr w:type="firstCol">
      <w:rPr>
        <w:b/>
        <w:bCs/>
      </w:rPr>
    </w:tblStylePr>
    <w:tblStylePr w:type="lastCol">
      <w:rPr>
        <w:b/>
        <w:bCs/>
      </w:rPr>
    </w:tblStylePr>
    <w:tblStylePr w:type="band1Vert">
      <w:tblPr/>
      <w:tcPr>
        <w:shd w:val="clear" w:color="auto" w:fill="D8F8EE" w:themeFill="accent3" w:themeFillTint="33"/>
      </w:tcPr>
    </w:tblStylePr>
    <w:tblStylePr w:type="band1Horz">
      <w:tblPr/>
      <w:tcPr>
        <w:shd w:val="clear" w:color="auto" w:fill="D8F8EE" w:themeFill="accent3" w:themeFillTint="33"/>
      </w:tcPr>
    </w:tblStylePr>
  </w:style>
  <w:style w:type="table" w:styleId="Gittertabel4-farve4">
    <w:name w:val="Grid Table 4 Accent 4"/>
    <w:basedOn w:val="Tabel-Normal"/>
    <w:uiPriority w:val="49"/>
    <w:rsid w:val="00990737"/>
    <w:pPr>
      <w:spacing w:line="240" w:lineRule="auto"/>
    </w:pPr>
    <w:tblPr>
      <w:tblStyleRowBandSize w:val="1"/>
      <w:tblStyleColBandSize w:val="1"/>
      <w:tblBorders>
        <w:top w:val="single" w:sz="4" w:space="0" w:color="F9D781" w:themeColor="accent4" w:themeTint="99"/>
        <w:left w:val="single" w:sz="4" w:space="0" w:color="F9D781" w:themeColor="accent4" w:themeTint="99"/>
        <w:bottom w:val="single" w:sz="4" w:space="0" w:color="F9D781" w:themeColor="accent4" w:themeTint="99"/>
        <w:right w:val="single" w:sz="4" w:space="0" w:color="F9D781" w:themeColor="accent4" w:themeTint="99"/>
        <w:insideH w:val="single" w:sz="4" w:space="0" w:color="F9D781" w:themeColor="accent4" w:themeTint="99"/>
        <w:insideV w:val="single" w:sz="4" w:space="0" w:color="F9D781" w:themeColor="accent4" w:themeTint="99"/>
      </w:tblBorders>
    </w:tblPr>
    <w:tblStylePr w:type="firstRow">
      <w:rPr>
        <w:b/>
        <w:bCs/>
        <w:color w:val="FFFFFF" w:themeColor="background1"/>
      </w:rPr>
      <w:tblPr/>
      <w:tcPr>
        <w:tcBorders>
          <w:top w:val="single" w:sz="4" w:space="0" w:color="F6BD2E" w:themeColor="accent4"/>
          <w:left w:val="single" w:sz="4" w:space="0" w:color="F6BD2E" w:themeColor="accent4"/>
          <w:bottom w:val="single" w:sz="4" w:space="0" w:color="F6BD2E" w:themeColor="accent4"/>
          <w:right w:val="single" w:sz="4" w:space="0" w:color="F6BD2E" w:themeColor="accent4"/>
          <w:insideH w:val="nil"/>
          <w:insideV w:val="nil"/>
        </w:tcBorders>
        <w:shd w:val="clear" w:color="auto" w:fill="F6BD2E" w:themeFill="accent4"/>
      </w:tcPr>
    </w:tblStylePr>
    <w:tblStylePr w:type="lastRow">
      <w:rPr>
        <w:b/>
        <w:bCs/>
      </w:rPr>
      <w:tblPr/>
      <w:tcPr>
        <w:tcBorders>
          <w:top w:val="double" w:sz="4" w:space="0" w:color="F6BD2E" w:themeColor="accent4"/>
        </w:tcBorders>
      </w:tcPr>
    </w:tblStylePr>
    <w:tblStylePr w:type="firstCol">
      <w:rPr>
        <w:b/>
        <w:bCs/>
      </w:rPr>
    </w:tblStylePr>
    <w:tblStylePr w:type="lastCol">
      <w:rPr>
        <w:b/>
        <w:bCs/>
      </w:rPr>
    </w:tblStylePr>
    <w:tblStylePr w:type="band1Vert">
      <w:tblPr/>
      <w:tcPr>
        <w:shd w:val="clear" w:color="auto" w:fill="FDF1D5" w:themeFill="accent4" w:themeFillTint="33"/>
      </w:tcPr>
    </w:tblStylePr>
    <w:tblStylePr w:type="band1Horz">
      <w:tblPr/>
      <w:tcPr>
        <w:shd w:val="clear" w:color="auto" w:fill="FDF1D5" w:themeFill="accent4" w:themeFillTint="33"/>
      </w:tcPr>
    </w:tblStylePr>
  </w:style>
  <w:style w:type="table" w:styleId="Gittertabel4-farve5">
    <w:name w:val="Grid Table 4 Accent 5"/>
    <w:basedOn w:val="Tabel-Normal"/>
    <w:uiPriority w:val="49"/>
    <w:rsid w:val="00990737"/>
    <w:pPr>
      <w:spacing w:line="240" w:lineRule="auto"/>
    </w:pPr>
    <w:tblPr>
      <w:tblStyleRowBandSize w:val="1"/>
      <w:tblStyleColBandSize w:val="1"/>
      <w:tblBorders>
        <w:top w:val="single" w:sz="4" w:space="0" w:color="D6E0E5" w:themeColor="accent5" w:themeTint="99"/>
        <w:left w:val="single" w:sz="4" w:space="0" w:color="D6E0E5" w:themeColor="accent5" w:themeTint="99"/>
        <w:bottom w:val="single" w:sz="4" w:space="0" w:color="D6E0E5" w:themeColor="accent5" w:themeTint="99"/>
        <w:right w:val="single" w:sz="4" w:space="0" w:color="D6E0E5" w:themeColor="accent5" w:themeTint="99"/>
        <w:insideH w:val="single" w:sz="4" w:space="0" w:color="D6E0E5" w:themeColor="accent5" w:themeTint="99"/>
        <w:insideV w:val="single" w:sz="4" w:space="0" w:color="D6E0E5" w:themeColor="accent5" w:themeTint="99"/>
      </w:tblBorders>
    </w:tblPr>
    <w:tblStylePr w:type="firstRow">
      <w:rPr>
        <w:b/>
        <w:bCs/>
        <w:color w:val="FFFFFF" w:themeColor="background1"/>
      </w:rPr>
      <w:tblPr/>
      <w:tcPr>
        <w:tcBorders>
          <w:top w:val="single" w:sz="4" w:space="0" w:color="BBCCD4" w:themeColor="accent5"/>
          <w:left w:val="single" w:sz="4" w:space="0" w:color="BBCCD4" w:themeColor="accent5"/>
          <w:bottom w:val="single" w:sz="4" w:space="0" w:color="BBCCD4" w:themeColor="accent5"/>
          <w:right w:val="single" w:sz="4" w:space="0" w:color="BBCCD4" w:themeColor="accent5"/>
          <w:insideH w:val="nil"/>
          <w:insideV w:val="nil"/>
        </w:tcBorders>
        <w:shd w:val="clear" w:color="auto" w:fill="BBCCD4" w:themeFill="accent5"/>
      </w:tcPr>
    </w:tblStylePr>
    <w:tblStylePr w:type="lastRow">
      <w:rPr>
        <w:b/>
        <w:bCs/>
      </w:rPr>
      <w:tblPr/>
      <w:tcPr>
        <w:tcBorders>
          <w:top w:val="double" w:sz="4" w:space="0" w:color="BBCCD4" w:themeColor="accent5"/>
        </w:tcBorders>
      </w:tcPr>
    </w:tblStylePr>
    <w:tblStylePr w:type="firstCol">
      <w:rPr>
        <w:b/>
        <w:bCs/>
      </w:rPr>
    </w:tblStylePr>
    <w:tblStylePr w:type="lastCol">
      <w:rPr>
        <w:b/>
        <w:bCs/>
      </w:rPr>
    </w:tblStylePr>
    <w:tblStylePr w:type="band1Vert">
      <w:tblPr/>
      <w:tcPr>
        <w:shd w:val="clear" w:color="auto" w:fill="F1F4F6" w:themeFill="accent5" w:themeFillTint="33"/>
      </w:tcPr>
    </w:tblStylePr>
    <w:tblStylePr w:type="band1Horz">
      <w:tblPr/>
      <w:tcPr>
        <w:shd w:val="clear" w:color="auto" w:fill="F1F4F6" w:themeFill="accent5" w:themeFillTint="33"/>
      </w:tcPr>
    </w:tblStylePr>
  </w:style>
  <w:style w:type="table" w:styleId="Gittertabel4-farve6">
    <w:name w:val="Grid Table 4 Accent 6"/>
    <w:basedOn w:val="Tabel-Normal"/>
    <w:uiPriority w:val="49"/>
    <w:rsid w:val="00990737"/>
    <w:pPr>
      <w:spacing w:line="240" w:lineRule="auto"/>
    </w:pPr>
    <w:tblPr>
      <w:tblStyleRowBandSize w:val="1"/>
      <w:tblStyleColBandSize w:val="1"/>
      <w:tblBorders>
        <w:top w:val="single" w:sz="4" w:space="0" w:color="A5BAC4" w:themeColor="accent6" w:themeTint="99"/>
        <w:left w:val="single" w:sz="4" w:space="0" w:color="A5BAC4" w:themeColor="accent6" w:themeTint="99"/>
        <w:bottom w:val="single" w:sz="4" w:space="0" w:color="A5BAC4" w:themeColor="accent6" w:themeTint="99"/>
        <w:right w:val="single" w:sz="4" w:space="0" w:color="A5BAC4" w:themeColor="accent6" w:themeTint="99"/>
        <w:insideH w:val="single" w:sz="4" w:space="0" w:color="A5BAC4" w:themeColor="accent6" w:themeTint="99"/>
        <w:insideV w:val="single" w:sz="4" w:space="0" w:color="A5BAC4" w:themeColor="accent6" w:themeTint="99"/>
      </w:tblBorders>
    </w:tblPr>
    <w:tblStylePr w:type="firstRow">
      <w:rPr>
        <w:b/>
        <w:bCs/>
        <w:color w:val="FFFFFF" w:themeColor="background1"/>
      </w:rPr>
      <w:tblPr/>
      <w:tcPr>
        <w:tcBorders>
          <w:top w:val="single" w:sz="4" w:space="0" w:color="6A8D9E" w:themeColor="accent6"/>
          <w:left w:val="single" w:sz="4" w:space="0" w:color="6A8D9E" w:themeColor="accent6"/>
          <w:bottom w:val="single" w:sz="4" w:space="0" w:color="6A8D9E" w:themeColor="accent6"/>
          <w:right w:val="single" w:sz="4" w:space="0" w:color="6A8D9E" w:themeColor="accent6"/>
          <w:insideH w:val="nil"/>
          <w:insideV w:val="nil"/>
        </w:tcBorders>
        <w:shd w:val="clear" w:color="auto" w:fill="6A8D9E" w:themeFill="accent6"/>
      </w:tcPr>
    </w:tblStylePr>
    <w:tblStylePr w:type="lastRow">
      <w:rPr>
        <w:b/>
        <w:bCs/>
      </w:rPr>
      <w:tblPr/>
      <w:tcPr>
        <w:tcBorders>
          <w:top w:val="double" w:sz="4" w:space="0" w:color="6A8D9E" w:themeColor="accent6"/>
        </w:tcBorders>
      </w:tcPr>
    </w:tblStylePr>
    <w:tblStylePr w:type="firstCol">
      <w:rPr>
        <w:b/>
        <w:bCs/>
      </w:rPr>
    </w:tblStylePr>
    <w:tblStylePr w:type="lastCol">
      <w:rPr>
        <w:b/>
        <w:bCs/>
      </w:rPr>
    </w:tblStylePr>
    <w:tblStylePr w:type="band1Vert">
      <w:tblPr/>
      <w:tcPr>
        <w:shd w:val="clear" w:color="auto" w:fill="E1E8EB" w:themeFill="accent6" w:themeFillTint="33"/>
      </w:tcPr>
    </w:tblStylePr>
    <w:tblStylePr w:type="band1Horz">
      <w:tblPr/>
      <w:tcPr>
        <w:shd w:val="clear" w:color="auto" w:fill="E1E8EB" w:themeFill="accent6" w:themeFillTint="33"/>
      </w:tcPr>
    </w:tblStylePr>
  </w:style>
  <w:style w:type="table" w:styleId="Gittertabel5-mrk">
    <w:name w:val="Grid Table 5 Dark"/>
    <w:basedOn w:val="Tabel-Normal"/>
    <w:uiPriority w:val="50"/>
    <w:rsid w:val="0099073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tabel5-mrk-farve1">
    <w:name w:val="Grid Table 5 Dark Accent 1"/>
    <w:basedOn w:val="Tabel-Normal"/>
    <w:uiPriority w:val="50"/>
    <w:rsid w:val="0099073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AE2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63A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63A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63A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63A9" w:themeFill="accent1"/>
      </w:tcPr>
    </w:tblStylePr>
    <w:tblStylePr w:type="band1Vert">
      <w:tblPr/>
      <w:tcPr>
        <w:shd w:val="clear" w:color="auto" w:fill="76C6FF" w:themeFill="accent1" w:themeFillTint="66"/>
      </w:tcPr>
    </w:tblStylePr>
    <w:tblStylePr w:type="band1Horz">
      <w:tblPr/>
      <w:tcPr>
        <w:shd w:val="clear" w:color="auto" w:fill="76C6FF" w:themeFill="accent1" w:themeFillTint="66"/>
      </w:tcPr>
    </w:tblStylePr>
  </w:style>
  <w:style w:type="table" w:styleId="Gittertabel5-mrk-farve2">
    <w:name w:val="Grid Table 5 Dark Accent 2"/>
    <w:basedOn w:val="Tabel-Normal"/>
    <w:uiPriority w:val="50"/>
    <w:rsid w:val="0099073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F0F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BB9E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BB9E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BB9E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BB9EB" w:themeFill="accent2"/>
      </w:tcPr>
    </w:tblStylePr>
    <w:tblStylePr w:type="band1Vert">
      <w:tblPr/>
      <w:tcPr>
        <w:shd w:val="clear" w:color="auto" w:fill="B0E2F7" w:themeFill="accent2" w:themeFillTint="66"/>
      </w:tcPr>
    </w:tblStylePr>
    <w:tblStylePr w:type="band1Horz">
      <w:tblPr/>
      <w:tcPr>
        <w:shd w:val="clear" w:color="auto" w:fill="B0E2F7" w:themeFill="accent2" w:themeFillTint="66"/>
      </w:tcPr>
    </w:tblStylePr>
  </w:style>
  <w:style w:type="table" w:styleId="Gittertabel5-mrk-farve3">
    <w:name w:val="Grid Table 5 Dark Accent 3"/>
    <w:basedOn w:val="Tabel-Normal"/>
    <w:uiPriority w:val="50"/>
    <w:rsid w:val="0099073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F8E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0DCA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0DCA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0DCA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0DCAF" w:themeFill="accent3"/>
      </w:tcPr>
    </w:tblStylePr>
    <w:tblStylePr w:type="band1Vert">
      <w:tblPr/>
      <w:tcPr>
        <w:shd w:val="clear" w:color="auto" w:fill="B2F1DE" w:themeFill="accent3" w:themeFillTint="66"/>
      </w:tcPr>
    </w:tblStylePr>
    <w:tblStylePr w:type="band1Horz">
      <w:tblPr/>
      <w:tcPr>
        <w:shd w:val="clear" w:color="auto" w:fill="B2F1DE" w:themeFill="accent3" w:themeFillTint="66"/>
      </w:tcPr>
    </w:tblStylePr>
  </w:style>
  <w:style w:type="table" w:styleId="Gittertabel5-mrk-farve4">
    <w:name w:val="Grid Table 5 Dark Accent 4"/>
    <w:basedOn w:val="Tabel-Normal"/>
    <w:uiPriority w:val="50"/>
    <w:rsid w:val="0099073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F1D5"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6BD2E"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6BD2E"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6BD2E"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6BD2E" w:themeFill="accent4"/>
      </w:tcPr>
    </w:tblStylePr>
    <w:tblStylePr w:type="band1Vert">
      <w:tblPr/>
      <w:tcPr>
        <w:shd w:val="clear" w:color="auto" w:fill="FBE4AB" w:themeFill="accent4" w:themeFillTint="66"/>
      </w:tcPr>
    </w:tblStylePr>
    <w:tblStylePr w:type="band1Horz">
      <w:tblPr/>
      <w:tcPr>
        <w:shd w:val="clear" w:color="auto" w:fill="FBE4AB" w:themeFill="accent4" w:themeFillTint="66"/>
      </w:tcPr>
    </w:tblStylePr>
  </w:style>
  <w:style w:type="table" w:styleId="Gittertabel5-mrk-farve5">
    <w:name w:val="Grid Table 5 Dark Accent 5"/>
    <w:basedOn w:val="Tabel-Normal"/>
    <w:uiPriority w:val="50"/>
    <w:rsid w:val="0099073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1F4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BCCD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BCCD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BCCD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BCCD4" w:themeFill="accent5"/>
      </w:tcPr>
    </w:tblStylePr>
    <w:tblStylePr w:type="band1Vert">
      <w:tblPr/>
      <w:tcPr>
        <w:shd w:val="clear" w:color="auto" w:fill="E3EAED" w:themeFill="accent5" w:themeFillTint="66"/>
      </w:tcPr>
    </w:tblStylePr>
    <w:tblStylePr w:type="band1Horz">
      <w:tblPr/>
      <w:tcPr>
        <w:shd w:val="clear" w:color="auto" w:fill="E3EAED" w:themeFill="accent5" w:themeFillTint="66"/>
      </w:tcPr>
    </w:tblStylePr>
  </w:style>
  <w:style w:type="table" w:styleId="Gittertabel5-mrk-farve6">
    <w:name w:val="Grid Table 5 Dark Accent 6"/>
    <w:basedOn w:val="Tabel-Normal"/>
    <w:uiPriority w:val="50"/>
    <w:rsid w:val="0099073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E8E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A8D9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A8D9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A8D9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A8D9E" w:themeFill="accent6"/>
      </w:tcPr>
    </w:tblStylePr>
    <w:tblStylePr w:type="band1Vert">
      <w:tblPr/>
      <w:tcPr>
        <w:shd w:val="clear" w:color="auto" w:fill="C3D1D8" w:themeFill="accent6" w:themeFillTint="66"/>
      </w:tcPr>
    </w:tblStylePr>
    <w:tblStylePr w:type="band1Horz">
      <w:tblPr/>
      <w:tcPr>
        <w:shd w:val="clear" w:color="auto" w:fill="C3D1D8" w:themeFill="accent6" w:themeFillTint="66"/>
      </w:tcPr>
    </w:tblStylePr>
  </w:style>
  <w:style w:type="table" w:styleId="Gittertabel6-farverig">
    <w:name w:val="Grid Table 6 Colorful"/>
    <w:basedOn w:val="Tabel-Normal"/>
    <w:uiPriority w:val="51"/>
    <w:rsid w:val="00990737"/>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6-farverig-farve1">
    <w:name w:val="Grid Table 6 Colorful Accent 1"/>
    <w:basedOn w:val="Tabel-Normal"/>
    <w:uiPriority w:val="51"/>
    <w:rsid w:val="00990737"/>
    <w:pPr>
      <w:spacing w:line="240" w:lineRule="auto"/>
    </w:pPr>
    <w:rPr>
      <w:color w:val="00497E" w:themeColor="accent1" w:themeShade="BF"/>
    </w:rPr>
    <w:tblPr>
      <w:tblStyleRowBandSize w:val="1"/>
      <w:tblStyleColBandSize w:val="1"/>
      <w:tblBorders>
        <w:top w:val="single" w:sz="4" w:space="0" w:color="32A9FF" w:themeColor="accent1" w:themeTint="99"/>
        <w:left w:val="single" w:sz="4" w:space="0" w:color="32A9FF" w:themeColor="accent1" w:themeTint="99"/>
        <w:bottom w:val="single" w:sz="4" w:space="0" w:color="32A9FF" w:themeColor="accent1" w:themeTint="99"/>
        <w:right w:val="single" w:sz="4" w:space="0" w:color="32A9FF" w:themeColor="accent1" w:themeTint="99"/>
        <w:insideH w:val="single" w:sz="4" w:space="0" w:color="32A9FF" w:themeColor="accent1" w:themeTint="99"/>
        <w:insideV w:val="single" w:sz="4" w:space="0" w:color="32A9FF" w:themeColor="accent1" w:themeTint="99"/>
      </w:tblBorders>
    </w:tblPr>
    <w:tblStylePr w:type="firstRow">
      <w:rPr>
        <w:b/>
        <w:bCs/>
      </w:rPr>
      <w:tblPr/>
      <w:tcPr>
        <w:tcBorders>
          <w:bottom w:val="single" w:sz="12" w:space="0" w:color="32A9FF" w:themeColor="accent1" w:themeTint="99"/>
        </w:tcBorders>
      </w:tcPr>
    </w:tblStylePr>
    <w:tblStylePr w:type="lastRow">
      <w:rPr>
        <w:b/>
        <w:bCs/>
      </w:rPr>
      <w:tblPr/>
      <w:tcPr>
        <w:tcBorders>
          <w:top w:val="double" w:sz="4" w:space="0" w:color="32A9FF" w:themeColor="accent1" w:themeTint="99"/>
        </w:tcBorders>
      </w:tcPr>
    </w:tblStylePr>
    <w:tblStylePr w:type="firstCol">
      <w:rPr>
        <w:b/>
        <w:bCs/>
      </w:rPr>
    </w:tblStylePr>
    <w:tblStylePr w:type="lastCol">
      <w:rPr>
        <w:b/>
        <w:bCs/>
      </w:rPr>
    </w:tblStylePr>
    <w:tblStylePr w:type="band1Vert">
      <w:tblPr/>
      <w:tcPr>
        <w:shd w:val="clear" w:color="auto" w:fill="BAE2FF" w:themeFill="accent1" w:themeFillTint="33"/>
      </w:tcPr>
    </w:tblStylePr>
    <w:tblStylePr w:type="band1Horz">
      <w:tblPr/>
      <w:tcPr>
        <w:shd w:val="clear" w:color="auto" w:fill="BAE2FF" w:themeFill="accent1" w:themeFillTint="33"/>
      </w:tcPr>
    </w:tblStylePr>
  </w:style>
  <w:style w:type="table" w:styleId="Gittertabel6-farverig-farve2">
    <w:name w:val="Grid Table 6 Colorful Accent 2"/>
    <w:basedOn w:val="Tabel-Normal"/>
    <w:uiPriority w:val="51"/>
    <w:rsid w:val="00990737"/>
    <w:pPr>
      <w:spacing w:line="240" w:lineRule="auto"/>
    </w:pPr>
    <w:rPr>
      <w:color w:val="1494C7" w:themeColor="accent2" w:themeShade="BF"/>
    </w:rPr>
    <w:tblPr>
      <w:tblStyleRowBandSize w:val="1"/>
      <w:tblStyleColBandSize w:val="1"/>
      <w:tblBorders>
        <w:top w:val="single" w:sz="4" w:space="0" w:color="89D4F3" w:themeColor="accent2" w:themeTint="99"/>
        <w:left w:val="single" w:sz="4" w:space="0" w:color="89D4F3" w:themeColor="accent2" w:themeTint="99"/>
        <w:bottom w:val="single" w:sz="4" w:space="0" w:color="89D4F3" w:themeColor="accent2" w:themeTint="99"/>
        <w:right w:val="single" w:sz="4" w:space="0" w:color="89D4F3" w:themeColor="accent2" w:themeTint="99"/>
        <w:insideH w:val="single" w:sz="4" w:space="0" w:color="89D4F3" w:themeColor="accent2" w:themeTint="99"/>
        <w:insideV w:val="single" w:sz="4" w:space="0" w:color="89D4F3" w:themeColor="accent2" w:themeTint="99"/>
      </w:tblBorders>
    </w:tblPr>
    <w:tblStylePr w:type="firstRow">
      <w:rPr>
        <w:b/>
        <w:bCs/>
      </w:rPr>
      <w:tblPr/>
      <w:tcPr>
        <w:tcBorders>
          <w:bottom w:val="single" w:sz="12" w:space="0" w:color="89D4F3" w:themeColor="accent2" w:themeTint="99"/>
        </w:tcBorders>
      </w:tcPr>
    </w:tblStylePr>
    <w:tblStylePr w:type="lastRow">
      <w:rPr>
        <w:b/>
        <w:bCs/>
      </w:rPr>
      <w:tblPr/>
      <w:tcPr>
        <w:tcBorders>
          <w:top w:val="double" w:sz="4" w:space="0" w:color="89D4F3" w:themeColor="accent2" w:themeTint="99"/>
        </w:tcBorders>
      </w:tcPr>
    </w:tblStylePr>
    <w:tblStylePr w:type="firstCol">
      <w:rPr>
        <w:b/>
        <w:bCs/>
      </w:rPr>
    </w:tblStylePr>
    <w:tblStylePr w:type="lastCol">
      <w:rPr>
        <w:b/>
        <w:bCs/>
      </w:rPr>
    </w:tblStylePr>
    <w:tblStylePr w:type="band1Vert">
      <w:tblPr/>
      <w:tcPr>
        <w:shd w:val="clear" w:color="auto" w:fill="D7F0FB" w:themeFill="accent2" w:themeFillTint="33"/>
      </w:tcPr>
    </w:tblStylePr>
    <w:tblStylePr w:type="band1Horz">
      <w:tblPr/>
      <w:tcPr>
        <w:shd w:val="clear" w:color="auto" w:fill="D7F0FB" w:themeFill="accent2" w:themeFillTint="33"/>
      </w:tcPr>
    </w:tblStylePr>
  </w:style>
  <w:style w:type="table" w:styleId="Gittertabel6-farverig-farve3">
    <w:name w:val="Grid Table 6 Colorful Accent 3"/>
    <w:basedOn w:val="Tabel-Normal"/>
    <w:uiPriority w:val="51"/>
    <w:rsid w:val="00990737"/>
    <w:pPr>
      <w:spacing w:line="240" w:lineRule="auto"/>
    </w:pPr>
    <w:rPr>
      <w:color w:val="21B389" w:themeColor="accent3" w:themeShade="BF"/>
    </w:rPr>
    <w:tblPr>
      <w:tblStyleRowBandSize w:val="1"/>
      <w:tblStyleColBandSize w:val="1"/>
      <w:tblBorders>
        <w:top w:val="single" w:sz="4" w:space="0" w:color="8CEACE" w:themeColor="accent3" w:themeTint="99"/>
        <w:left w:val="single" w:sz="4" w:space="0" w:color="8CEACE" w:themeColor="accent3" w:themeTint="99"/>
        <w:bottom w:val="single" w:sz="4" w:space="0" w:color="8CEACE" w:themeColor="accent3" w:themeTint="99"/>
        <w:right w:val="single" w:sz="4" w:space="0" w:color="8CEACE" w:themeColor="accent3" w:themeTint="99"/>
        <w:insideH w:val="single" w:sz="4" w:space="0" w:color="8CEACE" w:themeColor="accent3" w:themeTint="99"/>
        <w:insideV w:val="single" w:sz="4" w:space="0" w:color="8CEACE" w:themeColor="accent3" w:themeTint="99"/>
      </w:tblBorders>
    </w:tblPr>
    <w:tblStylePr w:type="firstRow">
      <w:rPr>
        <w:b/>
        <w:bCs/>
      </w:rPr>
      <w:tblPr/>
      <w:tcPr>
        <w:tcBorders>
          <w:bottom w:val="single" w:sz="12" w:space="0" w:color="8CEACE" w:themeColor="accent3" w:themeTint="99"/>
        </w:tcBorders>
      </w:tcPr>
    </w:tblStylePr>
    <w:tblStylePr w:type="lastRow">
      <w:rPr>
        <w:b/>
        <w:bCs/>
      </w:rPr>
      <w:tblPr/>
      <w:tcPr>
        <w:tcBorders>
          <w:top w:val="double" w:sz="4" w:space="0" w:color="8CEACE" w:themeColor="accent3" w:themeTint="99"/>
        </w:tcBorders>
      </w:tcPr>
    </w:tblStylePr>
    <w:tblStylePr w:type="firstCol">
      <w:rPr>
        <w:b/>
        <w:bCs/>
      </w:rPr>
    </w:tblStylePr>
    <w:tblStylePr w:type="lastCol">
      <w:rPr>
        <w:b/>
        <w:bCs/>
      </w:rPr>
    </w:tblStylePr>
    <w:tblStylePr w:type="band1Vert">
      <w:tblPr/>
      <w:tcPr>
        <w:shd w:val="clear" w:color="auto" w:fill="D8F8EE" w:themeFill="accent3" w:themeFillTint="33"/>
      </w:tcPr>
    </w:tblStylePr>
    <w:tblStylePr w:type="band1Horz">
      <w:tblPr/>
      <w:tcPr>
        <w:shd w:val="clear" w:color="auto" w:fill="D8F8EE" w:themeFill="accent3" w:themeFillTint="33"/>
      </w:tcPr>
    </w:tblStylePr>
  </w:style>
  <w:style w:type="table" w:styleId="Gittertabel6-farverig-farve4">
    <w:name w:val="Grid Table 6 Colorful Accent 4"/>
    <w:basedOn w:val="Tabel-Normal"/>
    <w:uiPriority w:val="51"/>
    <w:rsid w:val="00990737"/>
    <w:pPr>
      <w:spacing w:line="240" w:lineRule="auto"/>
    </w:pPr>
    <w:rPr>
      <w:color w:val="D19809" w:themeColor="accent4" w:themeShade="BF"/>
    </w:rPr>
    <w:tblPr>
      <w:tblStyleRowBandSize w:val="1"/>
      <w:tblStyleColBandSize w:val="1"/>
      <w:tblBorders>
        <w:top w:val="single" w:sz="4" w:space="0" w:color="F9D781" w:themeColor="accent4" w:themeTint="99"/>
        <w:left w:val="single" w:sz="4" w:space="0" w:color="F9D781" w:themeColor="accent4" w:themeTint="99"/>
        <w:bottom w:val="single" w:sz="4" w:space="0" w:color="F9D781" w:themeColor="accent4" w:themeTint="99"/>
        <w:right w:val="single" w:sz="4" w:space="0" w:color="F9D781" w:themeColor="accent4" w:themeTint="99"/>
        <w:insideH w:val="single" w:sz="4" w:space="0" w:color="F9D781" w:themeColor="accent4" w:themeTint="99"/>
        <w:insideV w:val="single" w:sz="4" w:space="0" w:color="F9D781" w:themeColor="accent4" w:themeTint="99"/>
      </w:tblBorders>
    </w:tblPr>
    <w:tblStylePr w:type="firstRow">
      <w:rPr>
        <w:b/>
        <w:bCs/>
      </w:rPr>
      <w:tblPr/>
      <w:tcPr>
        <w:tcBorders>
          <w:bottom w:val="single" w:sz="12" w:space="0" w:color="F9D781" w:themeColor="accent4" w:themeTint="99"/>
        </w:tcBorders>
      </w:tcPr>
    </w:tblStylePr>
    <w:tblStylePr w:type="lastRow">
      <w:rPr>
        <w:b/>
        <w:bCs/>
      </w:rPr>
      <w:tblPr/>
      <w:tcPr>
        <w:tcBorders>
          <w:top w:val="double" w:sz="4" w:space="0" w:color="F9D781" w:themeColor="accent4" w:themeTint="99"/>
        </w:tcBorders>
      </w:tcPr>
    </w:tblStylePr>
    <w:tblStylePr w:type="firstCol">
      <w:rPr>
        <w:b/>
        <w:bCs/>
      </w:rPr>
    </w:tblStylePr>
    <w:tblStylePr w:type="lastCol">
      <w:rPr>
        <w:b/>
        <w:bCs/>
      </w:rPr>
    </w:tblStylePr>
    <w:tblStylePr w:type="band1Vert">
      <w:tblPr/>
      <w:tcPr>
        <w:shd w:val="clear" w:color="auto" w:fill="FDF1D5" w:themeFill="accent4" w:themeFillTint="33"/>
      </w:tcPr>
    </w:tblStylePr>
    <w:tblStylePr w:type="band1Horz">
      <w:tblPr/>
      <w:tcPr>
        <w:shd w:val="clear" w:color="auto" w:fill="FDF1D5" w:themeFill="accent4" w:themeFillTint="33"/>
      </w:tcPr>
    </w:tblStylePr>
  </w:style>
  <w:style w:type="table" w:styleId="Gittertabel6-farverig-farve5">
    <w:name w:val="Grid Table 6 Colorful Accent 5"/>
    <w:basedOn w:val="Tabel-Normal"/>
    <w:uiPriority w:val="51"/>
    <w:rsid w:val="00990737"/>
    <w:pPr>
      <w:spacing w:line="240" w:lineRule="auto"/>
    </w:pPr>
    <w:rPr>
      <w:color w:val="7D9DAD" w:themeColor="accent5" w:themeShade="BF"/>
    </w:rPr>
    <w:tblPr>
      <w:tblStyleRowBandSize w:val="1"/>
      <w:tblStyleColBandSize w:val="1"/>
      <w:tblBorders>
        <w:top w:val="single" w:sz="4" w:space="0" w:color="D6E0E5" w:themeColor="accent5" w:themeTint="99"/>
        <w:left w:val="single" w:sz="4" w:space="0" w:color="D6E0E5" w:themeColor="accent5" w:themeTint="99"/>
        <w:bottom w:val="single" w:sz="4" w:space="0" w:color="D6E0E5" w:themeColor="accent5" w:themeTint="99"/>
        <w:right w:val="single" w:sz="4" w:space="0" w:color="D6E0E5" w:themeColor="accent5" w:themeTint="99"/>
        <w:insideH w:val="single" w:sz="4" w:space="0" w:color="D6E0E5" w:themeColor="accent5" w:themeTint="99"/>
        <w:insideV w:val="single" w:sz="4" w:space="0" w:color="D6E0E5" w:themeColor="accent5" w:themeTint="99"/>
      </w:tblBorders>
    </w:tblPr>
    <w:tblStylePr w:type="firstRow">
      <w:rPr>
        <w:b/>
        <w:bCs/>
      </w:rPr>
      <w:tblPr/>
      <w:tcPr>
        <w:tcBorders>
          <w:bottom w:val="single" w:sz="12" w:space="0" w:color="D6E0E5" w:themeColor="accent5" w:themeTint="99"/>
        </w:tcBorders>
      </w:tcPr>
    </w:tblStylePr>
    <w:tblStylePr w:type="lastRow">
      <w:rPr>
        <w:b/>
        <w:bCs/>
      </w:rPr>
      <w:tblPr/>
      <w:tcPr>
        <w:tcBorders>
          <w:top w:val="double" w:sz="4" w:space="0" w:color="D6E0E5" w:themeColor="accent5" w:themeTint="99"/>
        </w:tcBorders>
      </w:tcPr>
    </w:tblStylePr>
    <w:tblStylePr w:type="firstCol">
      <w:rPr>
        <w:b/>
        <w:bCs/>
      </w:rPr>
    </w:tblStylePr>
    <w:tblStylePr w:type="lastCol">
      <w:rPr>
        <w:b/>
        <w:bCs/>
      </w:rPr>
    </w:tblStylePr>
    <w:tblStylePr w:type="band1Vert">
      <w:tblPr/>
      <w:tcPr>
        <w:shd w:val="clear" w:color="auto" w:fill="F1F4F6" w:themeFill="accent5" w:themeFillTint="33"/>
      </w:tcPr>
    </w:tblStylePr>
    <w:tblStylePr w:type="band1Horz">
      <w:tblPr/>
      <w:tcPr>
        <w:shd w:val="clear" w:color="auto" w:fill="F1F4F6" w:themeFill="accent5" w:themeFillTint="33"/>
      </w:tcPr>
    </w:tblStylePr>
  </w:style>
  <w:style w:type="table" w:styleId="Gittertabel6-farverig-farve6">
    <w:name w:val="Grid Table 6 Colorful Accent 6"/>
    <w:basedOn w:val="Tabel-Normal"/>
    <w:uiPriority w:val="51"/>
    <w:rsid w:val="00990737"/>
    <w:pPr>
      <w:spacing w:line="240" w:lineRule="auto"/>
    </w:pPr>
    <w:rPr>
      <w:color w:val="4E6977" w:themeColor="accent6" w:themeShade="BF"/>
    </w:rPr>
    <w:tblPr>
      <w:tblStyleRowBandSize w:val="1"/>
      <w:tblStyleColBandSize w:val="1"/>
      <w:tblBorders>
        <w:top w:val="single" w:sz="4" w:space="0" w:color="A5BAC4" w:themeColor="accent6" w:themeTint="99"/>
        <w:left w:val="single" w:sz="4" w:space="0" w:color="A5BAC4" w:themeColor="accent6" w:themeTint="99"/>
        <w:bottom w:val="single" w:sz="4" w:space="0" w:color="A5BAC4" w:themeColor="accent6" w:themeTint="99"/>
        <w:right w:val="single" w:sz="4" w:space="0" w:color="A5BAC4" w:themeColor="accent6" w:themeTint="99"/>
        <w:insideH w:val="single" w:sz="4" w:space="0" w:color="A5BAC4" w:themeColor="accent6" w:themeTint="99"/>
        <w:insideV w:val="single" w:sz="4" w:space="0" w:color="A5BAC4" w:themeColor="accent6" w:themeTint="99"/>
      </w:tblBorders>
    </w:tblPr>
    <w:tblStylePr w:type="firstRow">
      <w:rPr>
        <w:b/>
        <w:bCs/>
      </w:rPr>
      <w:tblPr/>
      <w:tcPr>
        <w:tcBorders>
          <w:bottom w:val="single" w:sz="12" w:space="0" w:color="A5BAC4" w:themeColor="accent6" w:themeTint="99"/>
        </w:tcBorders>
      </w:tcPr>
    </w:tblStylePr>
    <w:tblStylePr w:type="lastRow">
      <w:rPr>
        <w:b/>
        <w:bCs/>
      </w:rPr>
      <w:tblPr/>
      <w:tcPr>
        <w:tcBorders>
          <w:top w:val="double" w:sz="4" w:space="0" w:color="A5BAC4" w:themeColor="accent6" w:themeTint="99"/>
        </w:tcBorders>
      </w:tcPr>
    </w:tblStylePr>
    <w:tblStylePr w:type="firstCol">
      <w:rPr>
        <w:b/>
        <w:bCs/>
      </w:rPr>
    </w:tblStylePr>
    <w:tblStylePr w:type="lastCol">
      <w:rPr>
        <w:b/>
        <w:bCs/>
      </w:rPr>
    </w:tblStylePr>
    <w:tblStylePr w:type="band1Vert">
      <w:tblPr/>
      <w:tcPr>
        <w:shd w:val="clear" w:color="auto" w:fill="E1E8EB" w:themeFill="accent6" w:themeFillTint="33"/>
      </w:tcPr>
    </w:tblStylePr>
    <w:tblStylePr w:type="band1Horz">
      <w:tblPr/>
      <w:tcPr>
        <w:shd w:val="clear" w:color="auto" w:fill="E1E8EB" w:themeFill="accent6" w:themeFillTint="33"/>
      </w:tcPr>
    </w:tblStylePr>
  </w:style>
  <w:style w:type="table" w:styleId="Gittertabel7-farverig">
    <w:name w:val="Grid Table 7 Colorful"/>
    <w:basedOn w:val="Tabel-Normal"/>
    <w:uiPriority w:val="52"/>
    <w:rsid w:val="00990737"/>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7-farverig-farve1">
    <w:name w:val="Grid Table 7 Colorful Accent 1"/>
    <w:basedOn w:val="Tabel-Normal"/>
    <w:uiPriority w:val="52"/>
    <w:rsid w:val="00990737"/>
    <w:pPr>
      <w:spacing w:line="240" w:lineRule="auto"/>
    </w:pPr>
    <w:rPr>
      <w:color w:val="00497E" w:themeColor="accent1" w:themeShade="BF"/>
    </w:rPr>
    <w:tblPr>
      <w:tblStyleRowBandSize w:val="1"/>
      <w:tblStyleColBandSize w:val="1"/>
      <w:tblBorders>
        <w:top w:val="single" w:sz="4" w:space="0" w:color="32A9FF" w:themeColor="accent1" w:themeTint="99"/>
        <w:left w:val="single" w:sz="4" w:space="0" w:color="32A9FF" w:themeColor="accent1" w:themeTint="99"/>
        <w:bottom w:val="single" w:sz="4" w:space="0" w:color="32A9FF" w:themeColor="accent1" w:themeTint="99"/>
        <w:right w:val="single" w:sz="4" w:space="0" w:color="32A9FF" w:themeColor="accent1" w:themeTint="99"/>
        <w:insideH w:val="single" w:sz="4" w:space="0" w:color="32A9FF" w:themeColor="accent1" w:themeTint="99"/>
        <w:insideV w:val="single" w:sz="4" w:space="0" w:color="32A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E2FF" w:themeFill="accent1" w:themeFillTint="33"/>
      </w:tcPr>
    </w:tblStylePr>
    <w:tblStylePr w:type="band1Horz">
      <w:tblPr/>
      <w:tcPr>
        <w:shd w:val="clear" w:color="auto" w:fill="BAE2FF" w:themeFill="accent1" w:themeFillTint="33"/>
      </w:tcPr>
    </w:tblStylePr>
    <w:tblStylePr w:type="neCell">
      <w:tblPr/>
      <w:tcPr>
        <w:tcBorders>
          <w:bottom w:val="single" w:sz="4" w:space="0" w:color="32A9FF" w:themeColor="accent1" w:themeTint="99"/>
        </w:tcBorders>
      </w:tcPr>
    </w:tblStylePr>
    <w:tblStylePr w:type="nwCell">
      <w:tblPr/>
      <w:tcPr>
        <w:tcBorders>
          <w:bottom w:val="single" w:sz="4" w:space="0" w:color="32A9FF" w:themeColor="accent1" w:themeTint="99"/>
        </w:tcBorders>
      </w:tcPr>
    </w:tblStylePr>
    <w:tblStylePr w:type="seCell">
      <w:tblPr/>
      <w:tcPr>
        <w:tcBorders>
          <w:top w:val="single" w:sz="4" w:space="0" w:color="32A9FF" w:themeColor="accent1" w:themeTint="99"/>
        </w:tcBorders>
      </w:tcPr>
    </w:tblStylePr>
    <w:tblStylePr w:type="swCell">
      <w:tblPr/>
      <w:tcPr>
        <w:tcBorders>
          <w:top w:val="single" w:sz="4" w:space="0" w:color="32A9FF" w:themeColor="accent1" w:themeTint="99"/>
        </w:tcBorders>
      </w:tcPr>
    </w:tblStylePr>
  </w:style>
  <w:style w:type="table" w:styleId="Gittertabel7-farverig-farve2">
    <w:name w:val="Grid Table 7 Colorful Accent 2"/>
    <w:basedOn w:val="Tabel-Normal"/>
    <w:uiPriority w:val="52"/>
    <w:rsid w:val="00990737"/>
    <w:pPr>
      <w:spacing w:line="240" w:lineRule="auto"/>
    </w:pPr>
    <w:rPr>
      <w:color w:val="1494C7" w:themeColor="accent2" w:themeShade="BF"/>
    </w:rPr>
    <w:tblPr>
      <w:tblStyleRowBandSize w:val="1"/>
      <w:tblStyleColBandSize w:val="1"/>
      <w:tblBorders>
        <w:top w:val="single" w:sz="4" w:space="0" w:color="89D4F3" w:themeColor="accent2" w:themeTint="99"/>
        <w:left w:val="single" w:sz="4" w:space="0" w:color="89D4F3" w:themeColor="accent2" w:themeTint="99"/>
        <w:bottom w:val="single" w:sz="4" w:space="0" w:color="89D4F3" w:themeColor="accent2" w:themeTint="99"/>
        <w:right w:val="single" w:sz="4" w:space="0" w:color="89D4F3" w:themeColor="accent2" w:themeTint="99"/>
        <w:insideH w:val="single" w:sz="4" w:space="0" w:color="89D4F3" w:themeColor="accent2" w:themeTint="99"/>
        <w:insideV w:val="single" w:sz="4" w:space="0" w:color="89D4F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F0FB" w:themeFill="accent2" w:themeFillTint="33"/>
      </w:tcPr>
    </w:tblStylePr>
    <w:tblStylePr w:type="band1Horz">
      <w:tblPr/>
      <w:tcPr>
        <w:shd w:val="clear" w:color="auto" w:fill="D7F0FB" w:themeFill="accent2" w:themeFillTint="33"/>
      </w:tcPr>
    </w:tblStylePr>
    <w:tblStylePr w:type="neCell">
      <w:tblPr/>
      <w:tcPr>
        <w:tcBorders>
          <w:bottom w:val="single" w:sz="4" w:space="0" w:color="89D4F3" w:themeColor="accent2" w:themeTint="99"/>
        </w:tcBorders>
      </w:tcPr>
    </w:tblStylePr>
    <w:tblStylePr w:type="nwCell">
      <w:tblPr/>
      <w:tcPr>
        <w:tcBorders>
          <w:bottom w:val="single" w:sz="4" w:space="0" w:color="89D4F3" w:themeColor="accent2" w:themeTint="99"/>
        </w:tcBorders>
      </w:tcPr>
    </w:tblStylePr>
    <w:tblStylePr w:type="seCell">
      <w:tblPr/>
      <w:tcPr>
        <w:tcBorders>
          <w:top w:val="single" w:sz="4" w:space="0" w:color="89D4F3" w:themeColor="accent2" w:themeTint="99"/>
        </w:tcBorders>
      </w:tcPr>
    </w:tblStylePr>
    <w:tblStylePr w:type="swCell">
      <w:tblPr/>
      <w:tcPr>
        <w:tcBorders>
          <w:top w:val="single" w:sz="4" w:space="0" w:color="89D4F3" w:themeColor="accent2" w:themeTint="99"/>
        </w:tcBorders>
      </w:tcPr>
    </w:tblStylePr>
  </w:style>
  <w:style w:type="table" w:styleId="Gittertabel7-farverig-farve3">
    <w:name w:val="Grid Table 7 Colorful Accent 3"/>
    <w:basedOn w:val="Tabel-Normal"/>
    <w:uiPriority w:val="52"/>
    <w:rsid w:val="00990737"/>
    <w:pPr>
      <w:spacing w:line="240" w:lineRule="auto"/>
    </w:pPr>
    <w:rPr>
      <w:color w:val="21B389" w:themeColor="accent3" w:themeShade="BF"/>
    </w:rPr>
    <w:tblPr>
      <w:tblStyleRowBandSize w:val="1"/>
      <w:tblStyleColBandSize w:val="1"/>
      <w:tblBorders>
        <w:top w:val="single" w:sz="4" w:space="0" w:color="8CEACE" w:themeColor="accent3" w:themeTint="99"/>
        <w:left w:val="single" w:sz="4" w:space="0" w:color="8CEACE" w:themeColor="accent3" w:themeTint="99"/>
        <w:bottom w:val="single" w:sz="4" w:space="0" w:color="8CEACE" w:themeColor="accent3" w:themeTint="99"/>
        <w:right w:val="single" w:sz="4" w:space="0" w:color="8CEACE" w:themeColor="accent3" w:themeTint="99"/>
        <w:insideH w:val="single" w:sz="4" w:space="0" w:color="8CEACE" w:themeColor="accent3" w:themeTint="99"/>
        <w:insideV w:val="single" w:sz="4" w:space="0" w:color="8CEA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F8EE" w:themeFill="accent3" w:themeFillTint="33"/>
      </w:tcPr>
    </w:tblStylePr>
    <w:tblStylePr w:type="band1Horz">
      <w:tblPr/>
      <w:tcPr>
        <w:shd w:val="clear" w:color="auto" w:fill="D8F8EE" w:themeFill="accent3" w:themeFillTint="33"/>
      </w:tcPr>
    </w:tblStylePr>
    <w:tblStylePr w:type="neCell">
      <w:tblPr/>
      <w:tcPr>
        <w:tcBorders>
          <w:bottom w:val="single" w:sz="4" w:space="0" w:color="8CEACE" w:themeColor="accent3" w:themeTint="99"/>
        </w:tcBorders>
      </w:tcPr>
    </w:tblStylePr>
    <w:tblStylePr w:type="nwCell">
      <w:tblPr/>
      <w:tcPr>
        <w:tcBorders>
          <w:bottom w:val="single" w:sz="4" w:space="0" w:color="8CEACE" w:themeColor="accent3" w:themeTint="99"/>
        </w:tcBorders>
      </w:tcPr>
    </w:tblStylePr>
    <w:tblStylePr w:type="seCell">
      <w:tblPr/>
      <w:tcPr>
        <w:tcBorders>
          <w:top w:val="single" w:sz="4" w:space="0" w:color="8CEACE" w:themeColor="accent3" w:themeTint="99"/>
        </w:tcBorders>
      </w:tcPr>
    </w:tblStylePr>
    <w:tblStylePr w:type="swCell">
      <w:tblPr/>
      <w:tcPr>
        <w:tcBorders>
          <w:top w:val="single" w:sz="4" w:space="0" w:color="8CEACE" w:themeColor="accent3" w:themeTint="99"/>
        </w:tcBorders>
      </w:tcPr>
    </w:tblStylePr>
  </w:style>
  <w:style w:type="table" w:styleId="Gittertabel7-farverig-farve4">
    <w:name w:val="Grid Table 7 Colorful Accent 4"/>
    <w:basedOn w:val="Tabel-Normal"/>
    <w:uiPriority w:val="52"/>
    <w:rsid w:val="00990737"/>
    <w:pPr>
      <w:spacing w:line="240" w:lineRule="auto"/>
    </w:pPr>
    <w:rPr>
      <w:color w:val="D19809" w:themeColor="accent4" w:themeShade="BF"/>
    </w:rPr>
    <w:tblPr>
      <w:tblStyleRowBandSize w:val="1"/>
      <w:tblStyleColBandSize w:val="1"/>
      <w:tblBorders>
        <w:top w:val="single" w:sz="4" w:space="0" w:color="F9D781" w:themeColor="accent4" w:themeTint="99"/>
        <w:left w:val="single" w:sz="4" w:space="0" w:color="F9D781" w:themeColor="accent4" w:themeTint="99"/>
        <w:bottom w:val="single" w:sz="4" w:space="0" w:color="F9D781" w:themeColor="accent4" w:themeTint="99"/>
        <w:right w:val="single" w:sz="4" w:space="0" w:color="F9D781" w:themeColor="accent4" w:themeTint="99"/>
        <w:insideH w:val="single" w:sz="4" w:space="0" w:color="F9D781" w:themeColor="accent4" w:themeTint="99"/>
        <w:insideV w:val="single" w:sz="4" w:space="0" w:color="F9D78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1D5" w:themeFill="accent4" w:themeFillTint="33"/>
      </w:tcPr>
    </w:tblStylePr>
    <w:tblStylePr w:type="band1Horz">
      <w:tblPr/>
      <w:tcPr>
        <w:shd w:val="clear" w:color="auto" w:fill="FDF1D5" w:themeFill="accent4" w:themeFillTint="33"/>
      </w:tcPr>
    </w:tblStylePr>
    <w:tblStylePr w:type="neCell">
      <w:tblPr/>
      <w:tcPr>
        <w:tcBorders>
          <w:bottom w:val="single" w:sz="4" w:space="0" w:color="F9D781" w:themeColor="accent4" w:themeTint="99"/>
        </w:tcBorders>
      </w:tcPr>
    </w:tblStylePr>
    <w:tblStylePr w:type="nwCell">
      <w:tblPr/>
      <w:tcPr>
        <w:tcBorders>
          <w:bottom w:val="single" w:sz="4" w:space="0" w:color="F9D781" w:themeColor="accent4" w:themeTint="99"/>
        </w:tcBorders>
      </w:tcPr>
    </w:tblStylePr>
    <w:tblStylePr w:type="seCell">
      <w:tblPr/>
      <w:tcPr>
        <w:tcBorders>
          <w:top w:val="single" w:sz="4" w:space="0" w:color="F9D781" w:themeColor="accent4" w:themeTint="99"/>
        </w:tcBorders>
      </w:tcPr>
    </w:tblStylePr>
    <w:tblStylePr w:type="swCell">
      <w:tblPr/>
      <w:tcPr>
        <w:tcBorders>
          <w:top w:val="single" w:sz="4" w:space="0" w:color="F9D781" w:themeColor="accent4" w:themeTint="99"/>
        </w:tcBorders>
      </w:tcPr>
    </w:tblStylePr>
  </w:style>
  <w:style w:type="table" w:styleId="Gittertabel7-farverig-farve5">
    <w:name w:val="Grid Table 7 Colorful Accent 5"/>
    <w:basedOn w:val="Tabel-Normal"/>
    <w:uiPriority w:val="52"/>
    <w:rsid w:val="00990737"/>
    <w:pPr>
      <w:spacing w:line="240" w:lineRule="auto"/>
    </w:pPr>
    <w:rPr>
      <w:color w:val="7D9DAD" w:themeColor="accent5" w:themeShade="BF"/>
    </w:rPr>
    <w:tblPr>
      <w:tblStyleRowBandSize w:val="1"/>
      <w:tblStyleColBandSize w:val="1"/>
      <w:tblBorders>
        <w:top w:val="single" w:sz="4" w:space="0" w:color="D6E0E5" w:themeColor="accent5" w:themeTint="99"/>
        <w:left w:val="single" w:sz="4" w:space="0" w:color="D6E0E5" w:themeColor="accent5" w:themeTint="99"/>
        <w:bottom w:val="single" w:sz="4" w:space="0" w:color="D6E0E5" w:themeColor="accent5" w:themeTint="99"/>
        <w:right w:val="single" w:sz="4" w:space="0" w:color="D6E0E5" w:themeColor="accent5" w:themeTint="99"/>
        <w:insideH w:val="single" w:sz="4" w:space="0" w:color="D6E0E5" w:themeColor="accent5" w:themeTint="99"/>
        <w:insideV w:val="single" w:sz="4" w:space="0" w:color="D6E0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F4F6" w:themeFill="accent5" w:themeFillTint="33"/>
      </w:tcPr>
    </w:tblStylePr>
    <w:tblStylePr w:type="band1Horz">
      <w:tblPr/>
      <w:tcPr>
        <w:shd w:val="clear" w:color="auto" w:fill="F1F4F6" w:themeFill="accent5" w:themeFillTint="33"/>
      </w:tcPr>
    </w:tblStylePr>
    <w:tblStylePr w:type="neCell">
      <w:tblPr/>
      <w:tcPr>
        <w:tcBorders>
          <w:bottom w:val="single" w:sz="4" w:space="0" w:color="D6E0E5" w:themeColor="accent5" w:themeTint="99"/>
        </w:tcBorders>
      </w:tcPr>
    </w:tblStylePr>
    <w:tblStylePr w:type="nwCell">
      <w:tblPr/>
      <w:tcPr>
        <w:tcBorders>
          <w:bottom w:val="single" w:sz="4" w:space="0" w:color="D6E0E5" w:themeColor="accent5" w:themeTint="99"/>
        </w:tcBorders>
      </w:tcPr>
    </w:tblStylePr>
    <w:tblStylePr w:type="seCell">
      <w:tblPr/>
      <w:tcPr>
        <w:tcBorders>
          <w:top w:val="single" w:sz="4" w:space="0" w:color="D6E0E5" w:themeColor="accent5" w:themeTint="99"/>
        </w:tcBorders>
      </w:tcPr>
    </w:tblStylePr>
    <w:tblStylePr w:type="swCell">
      <w:tblPr/>
      <w:tcPr>
        <w:tcBorders>
          <w:top w:val="single" w:sz="4" w:space="0" w:color="D6E0E5" w:themeColor="accent5" w:themeTint="99"/>
        </w:tcBorders>
      </w:tcPr>
    </w:tblStylePr>
  </w:style>
  <w:style w:type="table" w:styleId="Gittertabel7-farverig-farve6">
    <w:name w:val="Grid Table 7 Colorful Accent 6"/>
    <w:basedOn w:val="Tabel-Normal"/>
    <w:uiPriority w:val="52"/>
    <w:rsid w:val="00990737"/>
    <w:pPr>
      <w:spacing w:line="240" w:lineRule="auto"/>
    </w:pPr>
    <w:rPr>
      <w:color w:val="4E6977" w:themeColor="accent6" w:themeShade="BF"/>
    </w:rPr>
    <w:tblPr>
      <w:tblStyleRowBandSize w:val="1"/>
      <w:tblStyleColBandSize w:val="1"/>
      <w:tblBorders>
        <w:top w:val="single" w:sz="4" w:space="0" w:color="A5BAC4" w:themeColor="accent6" w:themeTint="99"/>
        <w:left w:val="single" w:sz="4" w:space="0" w:color="A5BAC4" w:themeColor="accent6" w:themeTint="99"/>
        <w:bottom w:val="single" w:sz="4" w:space="0" w:color="A5BAC4" w:themeColor="accent6" w:themeTint="99"/>
        <w:right w:val="single" w:sz="4" w:space="0" w:color="A5BAC4" w:themeColor="accent6" w:themeTint="99"/>
        <w:insideH w:val="single" w:sz="4" w:space="0" w:color="A5BAC4" w:themeColor="accent6" w:themeTint="99"/>
        <w:insideV w:val="single" w:sz="4" w:space="0" w:color="A5BAC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E8EB" w:themeFill="accent6" w:themeFillTint="33"/>
      </w:tcPr>
    </w:tblStylePr>
    <w:tblStylePr w:type="band1Horz">
      <w:tblPr/>
      <w:tcPr>
        <w:shd w:val="clear" w:color="auto" w:fill="E1E8EB" w:themeFill="accent6" w:themeFillTint="33"/>
      </w:tcPr>
    </w:tblStylePr>
    <w:tblStylePr w:type="neCell">
      <w:tblPr/>
      <w:tcPr>
        <w:tcBorders>
          <w:bottom w:val="single" w:sz="4" w:space="0" w:color="A5BAC4" w:themeColor="accent6" w:themeTint="99"/>
        </w:tcBorders>
      </w:tcPr>
    </w:tblStylePr>
    <w:tblStylePr w:type="nwCell">
      <w:tblPr/>
      <w:tcPr>
        <w:tcBorders>
          <w:bottom w:val="single" w:sz="4" w:space="0" w:color="A5BAC4" w:themeColor="accent6" w:themeTint="99"/>
        </w:tcBorders>
      </w:tcPr>
    </w:tblStylePr>
    <w:tblStylePr w:type="seCell">
      <w:tblPr/>
      <w:tcPr>
        <w:tcBorders>
          <w:top w:val="single" w:sz="4" w:space="0" w:color="A5BAC4" w:themeColor="accent6" w:themeTint="99"/>
        </w:tcBorders>
      </w:tcPr>
    </w:tblStylePr>
    <w:tblStylePr w:type="swCell">
      <w:tblPr/>
      <w:tcPr>
        <w:tcBorders>
          <w:top w:val="single" w:sz="4" w:space="0" w:color="A5BAC4" w:themeColor="accent6" w:themeTint="99"/>
        </w:tcBorders>
      </w:tcPr>
    </w:tblStylePr>
  </w:style>
  <w:style w:type="character" w:styleId="Hashtag">
    <w:name w:val="Hashtag"/>
    <w:basedOn w:val="Standardskrifttypeiafsnit"/>
    <w:uiPriority w:val="99"/>
    <w:semiHidden/>
    <w:unhideWhenUsed/>
    <w:rsid w:val="00990737"/>
    <w:rPr>
      <w:color w:val="2B579A"/>
      <w:shd w:val="clear" w:color="auto" w:fill="E1DFDD"/>
      <w:lang w:val="da-DK"/>
    </w:rPr>
  </w:style>
  <w:style w:type="character" w:styleId="HTML-akronym">
    <w:name w:val="HTML Acronym"/>
    <w:basedOn w:val="Standardskrifttypeiafsnit"/>
    <w:uiPriority w:val="99"/>
    <w:semiHidden/>
    <w:rsid w:val="00990737"/>
    <w:rPr>
      <w:lang w:val="da-DK"/>
    </w:rPr>
  </w:style>
  <w:style w:type="paragraph" w:styleId="HTML-adresse">
    <w:name w:val="HTML Address"/>
    <w:basedOn w:val="Normal"/>
    <w:link w:val="HTML-adresseTegn"/>
    <w:uiPriority w:val="99"/>
    <w:semiHidden/>
    <w:rsid w:val="00990737"/>
    <w:pPr>
      <w:spacing w:after="0" w:line="240" w:lineRule="auto"/>
    </w:pPr>
    <w:rPr>
      <w:i/>
      <w:iCs/>
    </w:rPr>
  </w:style>
  <w:style w:type="character" w:customStyle="1" w:styleId="HTML-adresseTegn">
    <w:name w:val="HTML-adresse Tegn"/>
    <w:basedOn w:val="Standardskrifttypeiafsnit"/>
    <w:link w:val="HTML-adresse"/>
    <w:uiPriority w:val="99"/>
    <w:semiHidden/>
    <w:rsid w:val="00990737"/>
    <w:rPr>
      <w:i/>
      <w:iCs/>
      <w:lang w:val="da-DK"/>
    </w:rPr>
  </w:style>
  <w:style w:type="character" w:styleId="HTML-citat">
    <w:name w:val="HTML Cite"/>
    <w:basedOn w:val="Standardskrifttypeiafsnit"/>
    <w:uiPriority w:val="99"/>
    <w:semiHidden/>
    <w:rsid w:val="00990737"/>
    <w:rPr>
      <w:i/>
      <w:iCs/>
      <w:lang w:val="da-DK"/>
    </w:rPr>
  </w:style>
  <w:style w:type="character" w:styleId="HTML-kode">
    <w:name w:val="HTML Code"/>
    <w:basedOn w:val="Standardskrifttypeiafsnit"/>
    <w:uiPriority w:val="99"/>
    <w:semiHidden/>
    <w:rsid w:val="00990737"/>
    <w:rPr>
      <w:rFonts w:ascii="Consolas" w:hAnsi="Consolas"/>
      <w:sz w:val="20"/>
      <w:szCs w:val="20"/>
      <w:lang w:val="da-DK"/>
    </w:rPr>
  </w:style>
  <w:style w:type="character" w:styleId="HTML-definition">
    <w:name w:val="HTML Definition"/>
    <w:basedOn w:val="Standardskrifttypeiafsnit"/>
    <w:uiPriority w:val="99"/>
    <w:semiHidden/>
    <w:rsid w:val="00990737"/>
    <w:rPr>
      <w:i/>
      <w:iCs/>
      <w:lang w:val="da-DK"/>
    </w:rPr>
  </w:style>
  <w:style w:type="character" w:styleId="HTML-tastatur">
    <w:name w:val="HTML Keyboard"/>
    <w:basedOn w:val="Standardskrifttypeiafsnit"/>
    <w:uiPriority w:val="99"/>
    <w:semiHidden/>
    <w:rsid w:val="00990737"/>
    <w:rPr>
      <w:rFonts w:ascii="Consolas" w:hAnsi="Consolas"/>
      <w:sz w:val="20"/>
      <w:szCs w:val="20"/>
      <w:lang w:val="da-DK"/>
    </w:rPr>
  </w:style>
  <w:style w:type="paragraph" w:styleId="FormateretHTML">
    <w:name w:val="HTML Preformatted"/>
    <w:basedOn w:val="Normal"/>
    <w:link w:val="FormateretHTMLTegn"/>
    <w:uiPriority w:val="99"/>
    <w:semiHidden/>
    <w:unhideWhenUsed/>
    <w:rsid w:val="00990737"/>
    <w:pPr>
      <w:spacing w:after="0" w:line="240" w:lineRule="auto"/>
    </w:pPr>
    <w:rPr>
      <w:rFonts w:ascii="Consolas" w:hAnsi="Consolas"/>
      <w:sz w:val="20"/>
    </w:rPr>
  </w:style>
  <w:style w:type="character" w:customStyle="1" w:styleId="FormateretHTMLTegn">
    <w:name w:val="Formateret HTML Tegn"/>
    <w:basedOn w:val="Standardskrifttypeiafsnit"/>
    <w:link w:val="FormateretHTML"/>
    <w:uiPriority w:val="99"/>
    <w:semiHidden/>
    <w:rsid w:val="00990737"/>
    <w:rPr>
      <w:rFonts w:ascii="Consolas" w:hAnsi="Consolas"/>
      <w:sz w:val="20"/>
      <w:lang w:val="da-DK"/>
    </w:rPr>
  </w:style>
  <w:style w:type="character" w:styleId="HTML-eksempel">
    <w:name w:val="HTML Sample"/>
    <w:basedOn w:val="Standardskrifttypeiafsnit"/>
    <w:uiPriority w:val="99"/>
    <w:semiHidden/>
    <w:rsid w:val="00990737"/>
    <w:rPr>
      <w:rFonts w:ascii="Consolas" w:hAnsi="Consolas"/>
      <w:sz w:val="24"/>
      <w:szCs w:val="24"/>
      <w:lang w:val="da-DK"/>
    </w:rPr>
  </w:style>
  <w:style w:type="character" w:styleId="HTML-skrivemaskine">
    <w:name w:val="HTML Typewriter"/>
    <w:basedOn w:val="Standardskrifttypeiafsnit"/>
    <w:uiPriority w:val="99"/>
    <w:semiHidden/>
    <w:unhideWhenUsed/>
    <w:rsid w:val="00990737"/>
    <w:rPr>
      <w:rFonts w:ascii="Consolas" w:hAnsi="Consolas"/>
      <w:sz w:val="20"/>
      <w:szCs w:val="20"/>
      <w:lang w:val="da-DK"/>
    </w:rPr>
  </w:style>
  <w:style w:type="character" w:styleId="HTML-variabel">
    <w:name w:val="HTML Variable"/>
    <w:basedOn w:val="Standardskrifttypeiafsnit"/>
    <w:uiPriority w:val="99"/>
    <w:semiHidden/>
    <w:rsid w:val="00990737"/>
    <w:rPr>
      <w:i/>
      <w:iCs/>
      <w:lang w:val="da-DK"/>
    </w:rPr>
  </w:style>
  <w:style w:type="paragraph" w:styleId="Indeks1">
    <w:name w:val="index 1"/>
    <w:basedOn w:val="Normal"/>
    <w:next w:val="Normal"/>
    <w:autoRedefine/>
    <w:uiPriority w:val="99"/>
    <w:semiHidden/>
    <w:rsid w:val="00990737"/>
    <w:pPr>
      <w:spacing w:after="0" w:line="240" w:lineRule="auto"/>
      <w:ind w:left="220" w:hanging="220"/>
    </w:pPr>
  </w:style>
  <w:style w:type="paragraph" w:styleId="Indeks2">
    <w:name w:val="index 2"/>
    <w:basedOn w:val="Normal"/>
    <w:next w:val="Normal"/>
    <w:autoRedefine/>
    <w:uiPriority w:val="99"/>
    <w:semiHidden/>
    <w:rsid w:val="00990737"/>
    <w:pPr>
      <w:spacing w:after="0" w:line="240" w:lineRule="auto"/>
      <w:ind w:left="440" w:hanging="220"/>
    </w:pPr>
  </w:style>
  <w:style w:type="paragraph" w:styleId="Indeks3">
    <w:name w:val="index 3"/>
    <w:basedOn w:val="Normal"/>
    <w:next w:val="Normal"/>
    <w:autoRedefine/>
    <w:uiPriority w:val="99"/>
    <w:semiHidden/>
    <w:rsid w:val="00990737"/>
    <w:pPr>
      <w:spacing w:after="0" w:line="240" w:lineRule="auto"/>
      <w:ind w:left="660" w:hanging="220"/>
    </w:pPr>
  </w:style>
  <w:style w:type="paragraph" w:styleId="Indeks4">
    <w:name w:val="index 4"/>
    <w:basedOn w:val="Normal"/>
    <w:next w:val="Normal"/>
    <w:autoRedefine/>
    <w:uiPriority w:val="99"/>
    <w:semiHidden/>
    <w:rsid w:val="00990737"/>
    <w:pPr>
      <w:spacing w:after="0" w:line="240" w:lineRule="auto"/>
      <w:ind w:left="880" w:hanging="220"/>
    </w:pPr>
  </w:style>
  <w:style w:type="paragraph" w:styleId="Indeks5">
    <w:name w:val="index 5"/>
    <w:basedOn w:val="Normal"/>
    <w:next w:val="Normal"/>
    <w:autoRedefine/>
    <w:uiPriority w:val="99"/>
    <w:semiHidden/>
    <w:rsid w:val="00990737"/>
    <w:pPr>
      <w:spacing w:after="0" w:line="240" w:lineRule="auto"/>
      <w:ind w:left="1100" w:hanging="220"/>
    </w:pPr>
  </w:style>
  <w:style w:type="paragraph" w:styleId="Indeks6">
    <w:name w:val="index 6"/>
    <w:basedOn w:val="Normal"/>
    <w:next w:val="Normal"/>
    <w:autoRedefine/>
    <w:uiPriority w:val="99"/>
    <w:semiHidden/>
    <w:rsid w:val="00990737"/>
    <w:pPr>
      <w:spacing w:after="0" w:line="240" w:lineRule="auto"/>
      <w:ind w:left="1320" w:hanging="220"/>
    </w:pPr>
  </w:style>
  <w:style w:type="paragraph" w:styleId="Indeks7">
    <w:name w:val="index 7"/>
    <w:basedOn w:val="Normal"/>
    <w:next w:val="Normal"/>
    <w:autoRedefine/>
    <w:uiPriority w:val="99"/>
    <w:semiHidden/>
    <w:rsid w:val="00990737"/>
    <w:pPr>
      <w:spacing w:after="0" w:line="240" w:lineRule="auto"/>
      <w:ind w:left="1540" w:hanging="220"/>
    </w:pPr>
  </w:style>
  <w:style w:type="paragraph" w:styleId="Indeks8">
    <w:name w:val="index 8"/>
    <w:basedOn w:val="Normal"/>
    <w:next w:val="Normal"/>
    <w:autoRedefine/>
    <w:uiPriority w:val="99"/>
    <w:semiHidden/>
    <w:rsid w:val="00990737"/>
    <w:pPr>
      <w:spacing w:after="0" w:line="240" w:lineRule="auto"/>
      <w:ind w:left="1760" w:hanging="220"/>
    </w:pPr>
  </w:style>
  <w:style w:type="paragraph" w:styleId="Indeks9">
    <w:name w:val="index 9"/>
    <w:basedOn w:val="Normal"/>
    <w:next w:val="Normal"/>
    <w:autoRedefine/>
    <w:uiPriority w:val="99"/>
    <w:semiHidden/>
    <w:rsid w:val="00990737"/>
    <w:pPr>
      <w:spacing w:after="0" w:line="240" w:lineRule="auto"/>
      <w:ind w:left="1980" w:hanging="220"/>
    </w:pPr>
  </w:style>
  <w:style w:type="paragraph" w:styleId="Indeksoverskrift">
    <w:name w:val="index heading"/>
    <w:basedOn w:val="Normal"/>
    <w:next w:val="Indeks1"/>
    <w:uiPriority w:val="99"/>
    <w:semiHidden/>
    <w:rsid w:val="00990737"/>
    <w:pPr>
      <w:spacing w:after="0"/>
    </w:pPr>
    <w:rPr>
      <w:rFonts w:asciiTheme="majorHAnsi" w:eastAsiaTheme="majorEastAsia" w:hAnsiTheme="majorHAnsi" w:cstheme="majorBidi"/>
      <w:b/>
      <w:bCs/>
    </w:rPr>
  </w:style>
  <w:style w:type="table" w:styleId="Lystgitter">
    <w:name w:val="Light Grid"/>
    <w:basedOn w:val="Tabel-Normal"/>
    <w:uiPriority w:val="62"/>
    <w:semiHidden/>
    <w:unhideWhenUsed/>
    <w:rsid w:val="00990737"/>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62"/>
    <w:semiHidden/>
    <w:unhideWhenUsed/>
    <w:rsid w:val="00990737"/>
    <w:pPr>
      <w:spacing w:line="240" w:lineRule="auto"/>
    </w:pPr>
    <w:tblPr>
      <w:tblStyleRowBandSize w:val="1"/>
      <w:tblStyleColBandSize w:val="1"/>
      <w:tblBorders>
        <w:top w:val="single" w:sz="8" w:space="0" w:color="0063A9" w:themeColor="accent1"/>
        <w:left w:val="single" w:sz="8" w:space="0" w:color="0063A9" w:themeColor="accent1"/>
        <w:bottom w:val="single" w:sz="8" w:space="0" w:color="0063A9" w:themeColor="accent1"/>
        <w:right w:val="single" w:sz="8" w:space="0" w:color="0063A9" w:themeColor="accent1"/>
        <w:insideH w:val="single" w:sz="8" w:space="0" w:color="0063A9" w:themeColor="accent1"/>
        <w:insideV w:val="single" w:sz="8" w:space="0" w:color="0063A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3A9" w:themeColor="accent1"/>
          <w:left w:val="single" w:sz="8" w:space="0" w:color="0063A9" w:themeColor="accent1"/>
          <w:bottom w:val="single" w:sz="18" w:space="0" w:color="0063A9" w:themeColor="accent1"/>
          <w:right w:val="single" w:sz="8" w:space="0" w:color="0063A9" w:themeColor="accent1"/>
          <w:insideH w:val="nil"/>
          <w:insideV w:val="single" w:sz="8" w:space="0" w:color="0063A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3A9" w:themeColor="accent1"/>
          <w:left w:val="single" w:sz="8" w:space="0" w:color="0063A9" w:themeColor="accent1"/>
          <w:bottom w:val="single" w:sz="8" w:space="0" w:color="0063A9" w:themeColor="accent1"/>
          <w:right w:val="single" w:sz="8" w:space="0" w:color="0063A9" w:themeColor="accent1"/>
          <w:insideH w:val="nil"/>
          <w:insideV w:val="single" w:sz="8" w:space="0" w:color="0063A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3A9" w:themeColor="accent1"/>
          <w:left w:val="single" w:sz="8" w:space="0" w:color="0063A9" w:themeColor="accent1"/>
          <w:bottom w:val="single" w:sz="8" w:space="0" w:color="0063A9" w:themeColor="accent1"/>
          <w:right w:val="single" w:sz="8" w:space="0" w:color="0063A9" w:themeColor="accent1"/>
        </w:tcBorders>
      </w:tcPr>
    </w:tblStylePr>
    <w:tblStylePr w:type="band1Vert">
      <w:tblPr/>
      <w:tcPr>
        <w:tcBorders>
          <w:top w:val="single" w:sz="8" w:space="0" w:color="0063A9" w:themeColor="accent1"/>
          <w:left w:val="single" w:sz="8" w:space="0" w:color="0063A9" w:themeColor="accent1"/>
          <w:bottom w:val="single" w:sz="8" w:space="0" w:color="0063A9" w:themeColor="accent1"/>
          <w:right w:val="single" w:sz="8" w:space="0" w:color="0063A9" w:themeColor="accent1"/>
        </w:tcBorders>
        <w:shd w:val="clear" w:color="auto" w:fill="AADBFF" w:themeFill="accent1" w:themeFillTint="3F"/>
      </w:tcPr>
    </w:tblStylePr>
    <w:tblStylePr w:type="band1Horz">
      <w:tblPr/>
      <w:tcPr>
        <w:tcBorders>
          <w:top w:val="single" w:sz="8" w:space="0" w:color="0063A9" w:themeColor="accent1"/>
          <w:left w:val="single" w:sz="8" w:space="0" w:color="0063A9" w:themeColor="accent1"/>
          <w:bottom w:val="single" w:sz="8" w:space="0" w:color="0063A9" w:themeColor="accent1"/>
          <w:right w:val="single" w:sz="8" w:space="0" w:color="0063A9" w:themeColor="accent1"/>
          <w:insideV w:val="single" w:sz="8" w:space="0" w:color="0063A9" w:themeColor="accent1"/>
        </w:tcBorders>
        <w:shd w:val="clear" w:color="auto" w:fill="AADBFF" w:themeFill="accent1" w:themeFillTint="3F"/>
      </w:tcPr>
    </w:tblStylePr>
    <w:tblStylePr w:type="band2Horz">
      <w:tblPr/>
      <w:tcPr>
        <w:tcBorders>
          <w:top w:val="single" w:sz="8" w:space="0" w:color="0063A9" w:themeColor="accent1"/>
          <w:left w:val="single" w:sz="8" w:space="0" w:color="0063A9" w:themeColor="accent1"/>
          <w:bottom w:val="single" w:sz="8" w:space="0" w:color="0063A9" w:themeColor="accent1"/>
          <w:right w:val="single" w:sz="8" w:space="0" w:color="0063A9" w:themeColor="accent1"/>
          <w:insideV w:val="single" w:sz="8" w:space="0" w:color="0063A9" w:themeColor="accent1"/>
        </w:tcBorders>
      </w:tcPr>
    </w:tblStylePr>
  </w:style>
  <w:style w:type="table" w:styleId="Lystgitter-fremhvningsfarve2">
    <w:name w:val="Light Grid Accent 2"/>
    <w:basedOn w:val="Tabel-Normal"/>
    <w:uiPriority w:val="62"/>
    <w:semiHidden/>
    <w:unhideWhenUsed/>
    <w:rsid w:val="00990737"/>
    <w:pPr>
      <w:spacing w:line="240" w:lineRule="auto"/>
    </w:pPr>
    <w:tblPr>
      <w:tblStyleRowBandSize w:val="1"/>
      <w:tblStyleColBandSize w:val="1"/>
      <w:tblBorders>
        <w:top w:val="single" w:sz="8" w:space="0" w:color="3BB9EB" w:themeColor="accent2"/>
        <w:left w:val="single" w:sz="8" w:space="0" w:color="3BB9EB" w:themeColor="accent2"/>
        <w:bottom w:val="single" w:sz="8" w:space="0" w:color="3BB9EB" w:themeColor="accent2"/>
        <w:right w:val="single" w:sz="8" w:space="0" w:color="3BB9EB" w:themeColor="accent2"/>
        <w:insideH w:val="single" w:sz="8" w:space="0" w:color="3BB9EB" w:themeColor="accent2"/>
        <w:insideV w:val="single" w:sz="8" w:space="0" w:color="3BB9E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BB9EB" w:themeColor="accent2"/>
          <w:left w:val="single" w:sz="8" w:space="0" w:color="3BB9EB" w:themeColor="accent2"/>
          <w:bottom w:val="single" w:sz="18" w:space="0" w:color="3BB9EB" w:themeColor="accent2"/>
          <w:right w:val="single" w:sz="8" w:space="0" w:color="3BB9EB" w:themeColor="accent2"/>
          <w:insideH w:val="nil"/>
          <w:insideV w:val="single" w:sz="8" w:space="0" w:color="3BB9E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BB9EB" w:themeColor="accent2"/>
          <w:left w:val="single" w:sz="8" w:space="0" w:color="3BB9EB" w:themeColor="accent2"/>
          <w:bottom w:val="single" w:sz="8" w:space="0" w:color="3BB9EB" w:themeColor="accent2"/>
          <w:right w:val="single" w:sz="8" w:space="0" w:color="3BB9EB" w:themeColor="accent2"/>
          <w:insideH w:val="nil"/>
          <w:insideV w:val="single" w:sz="8" w:space="0" w:color="3BB9E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BB9EB" w:themeColor="accent2"/>
          <w:left w:val="single" w:sz="8" w:space="0" w:color="3BB9EB" w:themeColor="accent2"/>
          <w:bottom w:val="single" w:sz="8" w:space="0" w:color="3BB9EB" w:themeColor="accent2"/>
          <w:right w:val="single" w:sz="8" w:space="0" w:color="3BB9EB" w:themeColor="accent2"/>
        </w:tcBorders>
      </w:tcPr>
    </w:tblStylePr>
    <w:tblStylePr w:type="band1Vert">
      <w:tblPr/>
      <w:tcPr>
        <w:tcBorders>
          <w:top w:val="single" w:sz="8" w:space="0" w:color="3BB9EB" w:themeColor="accent2"/>
          <w:left w:val="single" w:sz="8" w:space="0" w:color="3BB9EB" w:themeColor="accent2"/>
          <w:bottom w:val="single" w:sz="8" w:space="0" w:color="3BB9EB" w:themeColor="accent2"/>
          <w:right w:val="single" w:sz="8" w:space="0" w:color="3BB9EB" w:themeColor="accent2"/>
        </w:tcBorders>
        <w:shd w:val="clear" w:color="auto" w:fill="CEEDFA" w:themeFill="accent2" w:themeFillTint="3F"/>
      </w:tcPr>
    </w:tblStylePr>
    <w:tblStylePr w:type="band1Horz">
      <w:tblPr/>
      <w:tcPr>
        <w:tcBorders>
          <w:top w:val="single" w:sz="8" w:space="0" w:color="3BB9EB" w:themeColor="accent2"/>
          <w:left w:val="single" w:sz="8" w:space="0" w:color="3BB9EB" w:themeColor="accent2"/>
          <w:bottom w:val="single" w:sz="8" w:space="0" w:color="3BB9EB" w:themeColor="accent2"/>
          <w:right w:val="single" w:sz="8" w:space="0" w:color="3BB9EB" w:themeColor="accent2"/>
          <w:insideV w:val="single" w:sz="8" w:space="0" w:color="3BB9EB" w:themeColor="accent2"/>
        </w:tcBorders>
        <w:shd w:val="clear" w:color="auto" w:fill="CEEDFA" w:themeFill="accent2" w:themeFillTint="3F"/>
      </w:tcPr>
    </w:tblStylePr>
    <w:tblStylePr w:type="band2Horz">
      <w:tblPr/>
      <w:tcPr>
        <w:tcBorders>
          <w:top w:val="single" w:sz="8" w:space="0" w:color="3BB9EB" w:themeColor="accent2"/>
          <w:left w:val="single" w:sz="8" w:space="0" w:color="3BB9EB" w:themeColor="accent2"/>
          <w:bottom w:val="single" w:sz="8" w:space="0" w:color="3BB9EB" w:themeColor="accent2"/>
          <w:right w:val="single" w:sz="8" w:space="0" w:color="3BB9EB" w:themeColor="accent2"/>
          <w:insideV w:val="single" w:sz="8" w:space="0" w:color="3BB9EB" w:themeColor="accent2"/>
        </w:tcBorders>
      </w:tcPr>
    </w:tblStylePr>
  </w:style>
  <w:style w:type="table" w:styleId="Lystgitter-fremhvningsfarve3">
    <w:name w:val="Light Grid Accent 3"/>
    <w:basedOn w:val="Tabel-Normal"/>
    <w:uiPriority w:val="62"/>
    <w:semiHidden/>
    <w:unhideWhenUsed/>
    <w:rsid w:val="00990737"/>
    <w:pPr>
      <w:spacing w:line="240" w:lineRule="auto"/>
    </w:pPr>
    <w:tblPr>
      <w:tblStyleRowBandSize w:val="1"/>
      <w:tblStyleColBandSize w:val="1"/>
      <w:tblBorders>
        <w:top w:val="single" w:sz="8" w:space="0" w:color="40DCAF" w:themeColor="accent3"/>
        <w:left w:val="single" w:sz="8" w:space="0" w:color="40DCAF" w:themeColor="accent3"/>
        <w:bottom w:val="single" w:sz="8" w:space="0" w:color="40DCAF" w:themeColor="accent3"/>
        <w:right w:val="single" w:sz="8" w:space="0" w:color="40DCAF" w:themeColor="accent3"/>
        <w:insideH w:val="single" w:sz="8" w:space="0" w:color="40DCAF" w:themeColor="accent3"/>
        <w:insideV w:val="single" w:sz="8" w:space="0" w:color="40DCA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0DCAF" w:themeColor="accent3"/>
          <w:left w:val="single" w:sz="8" w:space="0" w:color="40DCAF" w:themeColor="accent3"/>
          <w:bottom w:val="single" w:sz="18" w:space="0" w:color="40DCAF" w:themeColor="accent3"/>
          <w:right w:val="single" w:sz="8" w:space="0" w:color="40DCAF" w:themeColor="accent3"/>
          <w:insideH w:val="nil"/>
          <w:insideV w:val="single" w:sz="8" w:space="0" w:color="40DCA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0DCAF" w:themeColor="accent3"/>
          <w:left w:val="single" w:sz="8" w:space="0" w:color="40DCAF" w:themeColor="accent3"/>
          <w:bottom w:val="single" w:sz="8" w:space="0" w:color="40DCAF" w:themeColor="accent3"/>
          <w:right w:val="single" w:sz="8" w:space="0" w:color="40DCAF" w:themeColor="accent3"/>
          <w:insideH w:val="nil"/>
          <w:insideV w:val="single" w:sz="8" w:space="0" w:color="40DCA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0DCAF" w:themeColor="accent3"/>
          <w:left w:val="single" w:sz="8" w:space="0" w:color="40DCAF" w:themeColor="accent3"/>
          <w:bottom w:val="single" w:sz="8" w:space="0" w:color="40DCAF" w:themeColor="accent3"/>
          <w:right w:val="single" w:sz="8" w:space="0" w:color="40DCAF" w:themeColor="accent3"/>
        </w:tcBorders>
      </w:tcPr>
    </w:tblStylePr>
    <w:tblStylePr w:type="band1Vert">
      <w:tblPr/>
      <w:tcPr>
        <w:tcBorders>
          <w:top w:val="single" w:sz="8" w:space="0" w:color="40DCAF" w:themeColor="accent3"/>
          <w:left w:val="single" w:sz="8" w:space="0" w:color="40DCAF" w:themeColor="accent3"/>
          <w:bottom w:val="single" w:sz="8" w:space="0" w:color="40DCAF" w:themeColor="accent3"/>
          <w:right w:val="single" w:sz="8" w:space="0" w:color="40DCAF" w:themeColor="accent3"/>
        </w:tcBorders>
        <w:shd w:val="clear" w:color="auto" w:fill="CFF6EB" w:themeFill="accent3" w:themeFillTint="3F"/>
      </w:tcPr>
    </w:tblStylePr>
    <w:tblStylePr w:type="band1Horz">
      <w:tblPr/>
      <w:tcPr>
        <w:tcBorders>
          <w:top w:val="single" w:sz="8" w:space="0" w:color="40DCAF" w:themeColor="accent3"/>
          <w:left w:val="single" w:sz="8" w:space="0" w:color="40DCAF" w:themeColor="accent3"/>
          <w:bottom w:val="single" w:sz="8" w:space="0" w:color="40DCAF" w:themeColor="accent3"/>
          <w:right w:val="single" w:sz="8" w:space="0" w:color="40DCAF" w:themeColor="accent3"/>
          <w:insideV w:val="single" w:sz="8" w:space="0" w:color="40DCAF" w:themeColor="accent3"/>
        </w:tcBorders>
        <w:shd w:val="clear" w:color="auto" w:fill="CFF6EB" w:themeFill="accent3" w:themeFillTint="3F"/>
      </w:tcPr>
    </w:tblStylePr>
    <w:tblStylePr w:type="band2Horz">
      <w:tblPr/>
      <w:tcPr>
        <w:tcBorders>
          <w:top w:val="single" w:sz="8" w:space="0" w:color="40DCAF" w:themeColor="accent3"/>
          <w:left w:val="single" w:sz="8" w:space="0" w:color="40DCAF" w:themeColor="accent3"/>
          <w:bottom w:val="single" w:sz="8" w:space="0" w:color="40DCAF" w:themeColor="accent3"/>
          <w:right w:val="single" w:sz="8" w:space="0" w:color="40DCAF" w:themeColor="accent3"/>
          <w:insideV w:val="single" w:sz="8" w:space="0" w:color="40DCAF" w:themeColor="accent3"/>
        </w:tcBorders>
      </w:tcPr>
    </w:tblStylePr>
  </w:style>
  <w:style w:type="table" w:styleId="Lystgitter-fremhvningsfarve4">
    <w:name w:val="Light Grid Accent 4"/>
    <w:basedOn w:val="Tabel-Normal"/>
    <w:uiPriority w:val="62"/>
    <w:semiHidden/>
    <w:unhideWhenUsed/>
    <w:rsid w:val="00990737"/>
    <w:pPr>
      <w:spacing w:line="240" w:lineRule="auto"/>
    </w:pPr>
    <w:tblPr>
      <w:tblStyleRowBandSize w:val="1"/>
      <w:tblStyleColBandSize w:val="1"/>
      <w:tblBorders>
        <w:top w:val="single" w:sz="8" w:space="0" w:color="F6BD2E" w:themeColor="accent4"/>
        <w:left w:val="single" w:sz="8" w:space="0" w:color="F6BD2E" w:themeColor="accent4"/>
        <w:bottom w:val="single" w:sz="8" w:space="0" w:color="F6BD2E" w:themeColor="accent4"/>
        <w:right w:val="single" w:sz="8" w:space="0" w:color="F6BD2E" w:themeColor="accent4"/>
        <w:insideH w:val="single" w:sz="8" w:space="0" w:color="F6BD2E" w:themeColor="accent4"/>
        <w:insideV w:val="single" w:sz="8" w:space="0" w:color="F6BD2E"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6BD2E" w:themeColor="accent4"/>
          <w:left w:val="single" w:sz="8" w:space="0" w:color="F6BD2E" w:themeColor="accent4"/>
          <w:bottom w:val="single" w:sz="18" w:space="0" w:color="F6BD2E" w:themeColor="accent4"/>
          <w:right w:val="single" w:sz="8" w:space="0" w:color="F6BD2E" w:themeColor="accent4"/>
          <w:insideH w:val="nil"/>
          <w:insideV w:val="single" w:sz="8" w:space="0" w:color="F6BD2E"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6BD2E" w:themeColor="accent4"/>
          <w:left w:val="single" w:sz="8" w:space="0" w:color="F6BD2E" w:themeColor="accent4"/>
          <w:bottom w:val="single" w:sz="8" w:space="0" w:color="F6BD2E" w:themeColor="accent4"/>
          <w:right w:val="single" w:sz="8" w:space="0" w:color="F6BD2E" w:themeColor="accent4"/>
          <w:insideH w:val="nil"/>
          <w:insideV w:val="single" w:sz="8" w:space="0" w:color="F6BD2E"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6BD2E" w:themeColor="accent4"/>
          <w:left w:val="single" w:sz="8" w:space="0" w:color="F6BD2E" w:themeColor="accent4"/>
          <w:bottom w:val="single" w:sz="8" w:space="0" w:color="F6BD2E" w:themeColor="accent4"/>
          <w:right w:val="single" w:sz="8" w:space="0" w:color="F6BD2E" w:themeColor="accent4"/>
        </w:tcBorders>
      </w:tcPr>
    </w:tblStylePr>
    <w:tblStylePr w:type="band1Vert">
      <w:tblPr/>
      <w:tcPr>
        <w:tcBorders>
          <w:top w:val="single" w:sz="8" w:space="0" w:color="F6BD2E" w:themeColor="accent4"/>
          <w:left w:val="single" w:sz="8" w:space="0" w:color="F6BD2E" w:themeColor="accent4"/>
          <w:bottom w:val="single" w:sz="8" w:space="0" w:color="F6BD2E" w:themeColor="accent4"/>
          <w:right w:val="single" w:sz="8" w:space="0" w:color="F6BD2E" w:themeColor="accent4"/>
        </w:tcBorders>
        <w:shd w:val="clear" w:color="auto" w:fill="FCEECB" w:themeFill="accent4" w:themeFillTint="3F"/>
      </w:tcPr>
    </w:tblStylePr>
    <w:tblStylePr w:type="band1Horz">
      <w:tblPr/>
      <w:tcPr>
        <w:tcBorders>
          <w:top w:val="single" w:sz="8" w:space="0" w:color="F6BD2E" w:themeColor="accent4"/>
          <w:left w:val="single" w:sz="8" w:space="0" w:color="F6BD2E" w:themeColor="accent4"/>
          <w:bottom w:val="single" w:sz="8" w:space="0" w:color="F6BD2E" w:themeColor="accent4"/>
          <w:right w:val="single" w:sz="8" w:space="0" w:color="F6BD2E" w:themeColor="accent4"/>
          <w:insideV w:val="single" w:sz="8" w:space="0" w:color="F6BD2E" w:themeColor="accent4"/>
        </w:tcBorders>
        <w:shd w:val="clear" w:color="auto" w:fill="FCEECB" w:themeFill="accent4" w:themeFillTint="3F"/>
      </w:tcPr>
    </w:tblStylePr>
    <w:tblStylePr w:type="band2Horz">
      <w:tblPr/>
      <w:tcPr>
        <w:tcBorders>
          <w:top w:val="single" w:sz="8" w:space="0" w:color="F6BD2E" w:themeColor="accent4"/>
          <w:left w:val="single" w:sz="8" w:space="0" w:color="F6BD2E" w:themeColor="accent4"/>
          <w:bottom w:val="single" w:sz="8" w:space="0" w:color="F6BD2E" w:themeColor="accent4"/>
          <w:right w:val="single" w:sz="8" w:space="0" w:color="F6BD2E" w:themeColor="accent4"/>
          <w:insideV w:val="single" w:sz="8" w:space="0" w:color="F6BD2E" w:themeColor="accent4"/>
        </w:tcBorders>
      </w:tcPr>
    </w:tblStylePr>
  </w:style>
  <w:style w:type="table" w:styleId="Lystgitter-fremhvningsfarve5">
    <w:name w:val="Light Grid Accent 5"/>
    <w:basedOn w:val="Tabel-Normal"/>
    <w:uiPriority w:val="62"/>
    <w:semiHidden/>
    <w:unhideWhenUsed/>
    <w:rsid w:val="00990737"/>
    <w:pPr>
      <w:spacing w:line="240" w:lineRule="auto"/>
    </w:pPr>
    <w:tblPr>
      <w:tblStyleRowBandSize w:val="1"/>
      <w:tblStyleColBandSize w:val="1"/>
      <w:tblBorders>
        <w:top w:val="single" w:sz="8" w:space="0" w:color="BBCCD4" w:themeColor="accent5"/>
        <w:left w:val="single" w:sz="8" w:space="0" w:color="BBCCD4" w:themeColor="accent5"/>
        <w:bottom w:val="single" w:sz="8" w:space="0" w:color="BBCCD4" w:themeColor="accent5"/>
        <w:right w:val="single" w:sz="8" w:space="0" w:color="BBCCD4" w:themeColor="accent5"/>
        <w:insideH w:val="single" w:sz="8" w:space="0" w:color="BBCCD4" w:themeColor="accent5"/>
        <w:insideV w:val="single" w:sz="8" w:space="0" w:color="BBCCD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BCCD4" w:themeColor="accent5"/>
          <w:left w:val="single" w:sz="8" w:space="0" w:color="BBCCD4" w:themeColor="accent5"/>
          <w:bottom w:val="single" w:sz="18" w:space="0" w:color="BBCCD4" w:themeColor="accent5"/>
          <w:right w:val="single" w:sz="8" w:space="0" w:color="BBCCD4" w:themeColor="accent5"/>
          <w:insideH w:val="nil"/>
          <w:insideV w:val="single" w:sz="8" w:space="0" w:color="BBCCD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BCCD4" w:themeColor="accent5"/>
          <w:left w:val="single" w:sz="8" w:space="0" w:color="BBCCD4" w:themeColor="accent5"/>
          <w:bottom w:val="single" w:sz="8" w:space="0" w:color="BBCCD4" w:themeColor="accent5"/>
          <w:right w:val="single" w:sz="8" w:space="0" w:color="BBCCD4" w:themeColor="accent5"/>
          <w:insideH w:val="nil"/>
          <w:insideV w:val="single" w:sz="8" w:space="0" w:color="BBCCD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BCCD4" w:themeColor="accent5"/>
          <w:left w:val="single" w:sz="8" w:space="0" w:color="BBCCD4" w:themeColor="accent5"/>
          <w:bottom w:val="single" w:sz="8" w:space="0" w:color="BBCCD4" w:themeColor="accent5"/>
          <w:right w:val="single" w:sz="8" w:space="0" w:color="BBCCD4" w:themeColor="accent5"/>
        </w:tcBorders>
      </w:tcPr>
    </w:tblStylePr>
    <w:tblStylePr w:type="band1Vert">
      <w:tblPr/>
      <w:tcPr>
        <w:tcBorders>
          <w:top w:val="single" w:sz="8" w:space="0" w:color="BBCCD4" w:themeColor="accent5"/>
          <w:left w:val="single" w:sz="8" w:space="0" w:color="BBCCD4" w:themeColor="accent5"/>
          <w:bottom w:val="single" w:sz="8" w:space="0" w:color="BBCCD4" w:themeColor="accent5"/>
          <w:right w:val="single" w:sz="8" w:space="0" w:color="BBCCD4" w:themeColor="accent5"/>
        </w:tcBorders>
        <w:shd w:val="clear" w:color="auto" w:fill="EEF2F4" w:themeFill="accent5" w:themeFillTint="3F"/>
      </w:tcPr>
    </w:tblStylePr>
    <w:tblStylePr w:type="band1Horz">
      <w:tblPr/>
      <w:tcPr>
        <w:tcBorders>
          <w:top w:val="single" w:sz="8" w:space="0" w:color="BBCCD4" w:themeColor="accent5"/>
          <w:left w:val="single" w:sz="8" w:space="0" w:color="BBCCD4" w:themeColor="accent5"/>
          <w:bottom w:val="single" w:sz="8" w:space="0" w:color="BBCCD4" w:themeColor="accent5"/>
          <w:right w:val="single" w:sz="8" w:space="0" w:color="BBCCD4" w:themeColor="accent5"/>
          <w:insideV w:val="single" w:sz="8" w:space="0" w:color="BBCCD4" w:themeColor="accent5"/>
        </w:tcBorders>
        <w:shd w:val="clear" w:color="auto" w:fill="EEF2F4" w:themeFill="accent5" w:themeFillTint="3F"/>
      </w:tcPr>
    </w:tblStylePr>
    <w:tblStylePr w:type="band2Horz">
      <w:tblPr/>
      <w:tcPr>
        <w:tcBorders>
          <w:top w:val="single" w:sz="8" w:space="0" w:color="BBCCD4" w:themeColor="accent5"/>
          <w:left w:val="single" w:sz="8" w:space="0" w:color="BBCCD4" w:themeColor="accent5"/>
          <w:bottom w:val="single" w:sz="8" w:space="0" w:color="BBCCD4" w:themeColor="accent5"/>
          <w:right w:val="single" w:sz="8" w:space="0" w:color="BBCCD4" w:themeColor="accent5"/>
          <w:insideV w:val="single" w:sz="8" w:space="0" w:color="BBCCD4" w:themeColor="accent5"/>
        </w:tcBorders>
      </w:tcPr>
    </w:tblStylePr>
  </w:style>
  <w:style w:type="table" w:styleId="Lystgitter-fremhvningsfarve6">
    <w:name w:val="Light Grid Accent 6"/>
    <w:basedOn w:val="Tabel-Normal"/>
    <w:uiPriority w:val="62"/>
    <w:semiHidden/>
    <w:unhideWhenUsed/>
    <w:rsid w:val="00990737"/>
    <w:pPr>
      <w:spacing w:line="240" w:lineRule="auto"/>
    </w:pPr>
    <w:tblPr>
      <w:tblStyleRowBandSize w:val="1"/>
      <w:tblStyleColBandSize w:val="1"/>
      <w:tblBorders>
        <w:top w:val="single" w:sz="8" w:space="0" w:color="6A8D9E" w:themeColor="accent6"/>
        <w:left w:val="single" w:sz="8" w:space="0" w:color="6A8D9E" w:themeColor="accent6"/>
        <w:bottom w:val="single" w:sz="8" w:space="0" w:color="6A8D9E" w:themeColor="accent6"/>
        <w:right w:val="single" w:sz="8" w:space="0" w:color="6A8D9E" w:themeColor="accent6"/>
        <w:insideH w:val="single" w:sz="8" w:space="0" w:color="6A8D9E" w:themeColor="accent6"/>
        <w:insideV w:val="single" w:sz="8" w:space="0" w:color="6A8D9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A8D9E" w:themeColor="accent6"/>
          <w:left w:val="single" w:sz="8" w:space="0" w:color="6A8D9E" w:themeColor="accent6"/>
          <w:bottom w:val="single" w:sz="18" w:space="0" w:color="6A8D9E" w:themeColor="accent6"/>
          <w:right w:val="single" w:sz="8" w:space="0" w:color="6A8D9E" w:themeColor="accent6"/>
          <w:insideH w:val="nil"/>
          <w:insideV w:val="single" w:sz="8" w:space="0" w:color="6A8D9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A8D9E" w:themeColor="accent6"/>
          <w:left w:val="single" w:sz="8" w:space="0" w:color="6A8D9E" w:themeColor="accent6"/>
          <w:bottom w:val="single" w:sz="8" w:space="0" w:color="6A8D9E" w:themeColor="accent6"/>
          <w:right w:val="single" w:sz="8" w:space="0" w:color="6A8D9E" w:themeColor="accent6"/>
          <w:insideH w:val="nil"/>
          <w:insideV w:val="single" w:sz="8" w:space="0" w:color="6A8D9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A8D9E" w:themeColor="accent6"/>
          <w:left w:val="single" w:sz="8" w:space="0" w:color="6A8D9E" w:themeColor="accent6"/>
          <w:bottom w:val="single" w:sz="8" w:space="0" w:color="6A8D9E" w:themeColor="accent6"/>
          <w:right w:val="single" w:sz="8" w:space="0" w:color="6A8D9E" w:themeColor="accent6"/>
        </w:tcBorders>
      </w:tcPr>
    </w:tblStylePr>
    <w:tblStylePr w:type="band1Vert">
      <w:tblPr/>
      <w:tcPr>
        <w:tcBorders>
          <w:top w:val="single" w:sz="8" w:space="0" w:color="6A8D9E" w:themeColor="accent6"/>
          <w:left w:val="single" w:sz="8" w:space="0" w:color="6A8D9E" w:themeColor="accent6"/>
          <w:bottom w:val="single" w:sz="8" w:space="0" w:color="6A8D9E" w:themeColor="accent6"/>
          <w:right w:val="single" w:sz="8" w:space="0" w:color="6A8D9E" w:themeColor="accent6"/>
        </w:tcBorders>
        <w:shd w:val="clear" w:color="auto" w:fill="DAE2E7" w:themeFill="accent6" w:themeFillTint="3F"/>
      </w:tcPr>
    </w:tblStylePr>
    <w:tblStylePr w:type="band1Horz">
      <w:tblPr/>
      <w:tcPr>
        <w:tcBorders>
          <w:top w:val="single" w:sz="8" w:space="0" w:color="6A8D9E" w:themeColor="accent6"/>
          <w:left w:val="single" w:sz="8" w:space="0" w:color="6A8D9E" w:themeColor="accent6"/>
          <w:bottom w:val="single" w:sz="8" w:space="0" w:color="6A8D9E" w:themeColor="accent6"/>
          <w:right w:val="single" w:sz="8" w:space="0" w:color="6A8D9E" w:themeColor="accent6"/>
          <w:insideV w:val="single" w:sz="8" w:space="0" w:color="6A8D9E" w:themeColor="accent6"/>
        </w:tcBorders>
        <w:shd w:val="clear" w:color="auto" w:fill="DAE2E7" w:themeFill="accent6" w:themeFillTint="3F"/>
      </w:tcPr>
    </w:tblStylePr>
    <w:tblStylePr w:type="band2Horz">
      <w:tblPr/>
      <w:tcPr>
        <w:tcBorders>
          <w:top w:val="single" w:sz="8" w:space="0" w:color="6A8D9E" w:themeColor="accent6"/>
          <w:left w:val="single" w:sz="8" w:space="0" w:color="6A8D9E" w:themeColor="accent6"/>
          <w:bottom w:val="single" w:sz="8" w:space="0" w:color="6A8D9E" w:themeColor="accent6"/>
          <w:right w:val="single" w:sz="8" w:space="0" w:color="6A8D9E" w:themeColor="accent6"/>
          <w:insideV w:val="single" w:sz="8" w:space="0" w:color="6A8D9E" w:themeColor="accent6"/>
        </w:tcBorders>
      </w:tcPr>
    </w:tblStylePr>
  </w:style>
  <w:style w:type="table" w:styleId="Lysliste">
    <w:name w:val="Light List"/>
    <w:basedOn w:val="Tabel-Normal"/>
    <w:uiPriority w:val="61"/>
    <w:semiHidden/>
    <w:unhideWhenUsed/>
    <w:rsid w:val="00990737"/>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61"/>
    <w:semiHidden/>
    <w:unhideWhenUsed/>
    <w:rsid w:val="00990737"/>
    <w:pPr>
      <w:spacing w:line="240" w:lineRule="auto"/>
    </w:pPr>
    <w:tblPr>
      <w:tblStyleRowBandSize w:val="1"/>
      <w:tblStyleColBandSize w:val="1"/>
      <w:tblBorders>
        <w:top w:val="single" w:sz="8" w:space="0" w:color="0063A9" w:themeColor="accent1"/>
        <w:left w:val="single" w:sz="8" w:space="0" w:color="0063A9" w:themeColor="accent1"/>
        <w:bottom w:val="single" w:sz="8" w:space="0" w:color="0063A9" w:themeColor="accent1"/>
        <w:right w:val="single" w:sz="8" w:space="0" w:color="0063A9" w:themeColor="accent1"/>
      </w:tblBorders>
    </w:tblPr>
    <w:tblStylePr w:type="firstRow">
      <w:pPr>
        <w:spacing w:before="0" w:after="0" w:line="240" w:lineRule="auto"/>
      </w:pPr>
      <w:rPr>
        <w:b/>
        <w:bCs/>
        <w:color w:val="FFFFFF" w:themeColor="background1"/>
      </w:rPr>
      <w:tblPr/>
      <w:tcPr>
        <w:shd w:val="clear" w:color="auto" w:fill="0063A9" w:themeFill="accent1"/>
      </w:tcPr>
    </w:tblStylePr>
    <w:tblStylePr w:type="lastRow">
      <w:pPr>
        <w:spacing w:before="0" w:after="0" w:line="240" w:lineRule="auto"/>
      </w:pPr>
      <w:rPr>
        <w:b/>
        <w:bCs/>
      </w:rPr>
      <w:tblPr/>
      <w:tcPr>
        <w:tcBorders>
          <w:top w:val="double" w:sz="6" w:space="0" w:color="0063A9" w:themeColor="accent1"/>
          <w:left w:val="single" w:sz="8" w:space="0" w:color="0063A9" w:themeColor="accent1"/>
          <w:bottom w:val="single" w:sz="8" w:space="0" w:color="0063A9" w:themeColor="accent1"/>
          <w:right w:val="single" w:sz="8" w:space="0" w:color="0063A9" w:themeColor="accent1"/>
        </w:tcBorders>
      </w:tcPr>
    </w:tblStylePr>
    <w:tblStylePr w:type="firstCol">
      <w:rPr>
        <w:b/>
        <w:bCs/>
      </w:rPr>
    </w:tblStylePr>
    <w:tblStylePr w:type="lastCol">
      <w:rPr>
        <w:b/>
        <w:bCs/>
      </w:rPr>
    </w:tblStylePr>
    <w:tblStylePr w:type="band1Vert">
      <w:tblPr/>
      <w:tcPr>
        <w:tcBorders>
          <w:top w:val="single" w:sz="8" w:space="0" w:color="0063A9" w:themeColor="accent1"/>
          <w:left w:val="single" w:sz="8" w:space="0" w:color="0063A9" w:themeColor="accent1"/>
          <w:bottom w:val="single" w:sz="8" w:space="0" w:color="0063A9" w:themeColor="accent1"/>
          <w:right w:val="single" w:sz="8" w:space="0" w:color="0063A9" w:themeColor="accent1"/>
        </w:tcBorders>
      </w:tcPr>
    </w:tblStylePr>
    <w:tblStylePr w:type="band1Horz">
      <w:tblPr/>
      <w:tcPr>
        <w:tcBorders>
          <w:top w:val="single" w:sz="8" w:space="0" w:color="0063A9" w:themeColor="accent1"/>
          <w:left w:val="single" w:sz="8" w:space="0" w:color="0063A9" w:themeColor="accent1"/>
          <w:bottom w:val="single" w:sz="8" w:space="0" w:color="0063A9" w:themeColor="accent1"/>
          <w:right w:val="single" w:sz="8" w:space="0" w:color="0063A9" w:themeColor="accent1"/>
        </w:tcBorders>
      </w:tcPr>
    </w:tblStylePr>
  </w:style>
  <w:style w:type="table" w:styleId="Lysliste-fremhvningsfarve2">
    <w:name w:val="Light List Accent 2"/>
    <w:basedOn w:val="Tabel-Normal"/>
    <w:uiPriority w:val="61"/>
    <w:semiHidden/>
    <w:unhideWhenUsed/>
    <w:rsid w:val="00990737"/>
    <w:pPr>
      <w:spacing w:line="240" w:lineRule="auto"/>
    </w:pPr>
    <w:tblPr>
      <w:tblStyleRowBandSize w:val="1"/>
      <w:tblStyleColBandSize w:val="1"/>
      <w:tblBorders>
        <w:top w:val="single" w:sz="8" w:space="0" w:color="3BB9EB" w:themeColor="accent2"/>
        <w:left w:val="single" w:sz="8" w:space="0" w:color="3BB9EB" w:themeColor="accent2"/>
        <w:bottom w:val="single" w:sz="8" w:space="0" w:color="3BB9EB" w:themeColor="accent2"/>
        <w:right w:val="single" w:sz="8" w:space="0" w:color="3BB9EB" w:themeColor="accent2"/>
      </w:tblBorders>
    </w:tblPr>
    <w:tblStylePr w:type="firstRow">
      <w:pPr>
        <w:spacing w:before="0" w:after="0" w:line="240" w:lineRule="auto"/>
      </w:pPr>
      <w:rPr>
        <w:b/>
        <w:bCs/>
        <w:color w:val="FFFFFF" w:themeColor="background1"/>
      </w:rPr>
      <w:tblPr/>
      <w:tcPr>
        <w:shd w:val="clear" w:color="auto" w:fill="3BB9EB" w:themeFill="accent2"/>
      </w:tcPr>
    </w:tblStylePr>
    <w:tblStylePr w:type="lastRow">
      <w:pPr>
        <w:spacing w:before="0" w:after="0" w:line="240" w:lineRule="auto"/>
      </w:pPr>
      <w:rPr>
        <w:b/>
        <w:bCs/>
      </w:rPr>
      <w:tblPr/>
      <w:tcPr>
        <w:tcBorders>
          <w:top w:val="double" w:sz="6" w:space="0" w:color="3BB9EB" w:themeColor="accent2"/>
          <w:left w:val="single" w:sz="8" w:space="0" w:color="3BB9EB" w:themeColor="accent2"/>
          <w:bottom w:val="single" w:sz="8" w:space="0" w:color="3BB9EB" w:themeColor="accent2"/>
          <w:right w:val="single" w:sz="8" w:space="0" w:color="3BB9EB" w:themeColor="accent2"/>
        </w:tcBorders>
      </w:tcPr>
    </w:tblStylePr>
    <w:tblStylePr w:type="firstCol">
      <w:rPr>
        <w:b/>
        <w:bCs/>
      </w:rPr>
    </w:tblStylePr>
    <w:tblStylePr w:type="lastCol">
      <w:rPr>
        <w:b/>
        <w:bCs/>
      </w:rPr>
    </w:tblStylePr>
    <w:tblStylePr w:type="band1Vert">
      <w:tblPr/>
      <w:tcPr>
        <w:tcBorders>
          <w:top w:val="single" w:sz="8" w:space="0" w:color="3BB9EB" w:themeColor="accent2"/>
          <w:left w:val="single" w:sz="8" w:space="0" w:color="3BB9EB" w:themeColor="accent2"/>
          <w:bottom w:val="single" w:sz="8" w:space="0" w:color="3BB9EB" w:themeColor="accent2"/>
          <w:right w:val="single" w:sz="8" w:space="0" w:color="3BB9EB" w:themeColor="accent2"/>
        </w:tcBorders>
      </w:tcPr>
    </w:tblStylePr>
    <w:tblStylePr w:type="band1Horz">
      <w:tblPr/>
      <w:tcPr>
        <w:tcBorders>
          <w:top w:val="single" w:sz="8" w:space="0" w:color="3BB9EB" w:themeColor="accent2"/>
          <w:left w:val="single" w:sz="8" w:space="0" w:color="3BB9EB" w:themeColor="accent2"/>
          <w:bottom w:val="single" w:sz="8" w:space="0" w:color="3BB9EB" w:themeColor="accent2"/>
          <w:right w:val="single" w:sz="8" w:space="0" w:color="3BB9EB" w:themeColor="accent2"/>
        </w:tcBorders>
      </w:tcPr>
    </w:tblStylePr>
  </w:style>
  <w:style w:type="table" w:styleId="Lysliste-fremhvningsfarve3">
    <w:name w:val="Light List Accent 3"/>
    <w:basedOn w:val="Tabel-Normal"/>
    <w:uiPriority w:val="61"/>
    <w:semiHidden/>
    <w:unhideWhenUsed/>
    <w:rsid w:val="00990737"/>
    <w:pPr>
      <w:spacing w:line="240" w:lineRule="auto"/>
    </w:pPr>
    <w:tblPr>
      <w:tblStyleRowBandSize w:val="1"/>
      <w:tblStyleColBandSize w:val="1"/>
      <w:tblBorders>
        <w:top w:val="single" w:sz="8" w:space="0" w:color="40DCAF" w:themeColor="accent3"/>
        <w:left w:val="single" w:sz="8" w:space="0" w:color="40DCAF" w:themeColor="accent3"/>
        <w:bottom w:val="single" w:sz="8" w:space="0" w:color="40DCAF" w:themeColor="accent3"/>
        <w:right w:val="single" w:sz="8" w:space="0" w:color="40DCAF" w:themeColor="accent3"/>
      </w:tblBorders>
    </w:tblPr>
    <w:tblStylePr w:type="firstRow">
      <w:pPr>
        <w:spacing w:before="0" w:after="0" w:line="240" w:lineRule="auto"/>
      </w:pPr>
      <w:rPr>
        <w:b/>
        <w:bCs/>
        <w:color w:val="FFFFFF" w:themeColor="background1"/>
      </w:rPr>
      <w:tblPr/>
      <w:tcPr>
        <w:shd w:val="clear" w:color="auto" w:fill="40DCAF" w:themeFill="accent3"/>
      </w:tcPr>
    </w:tblStylePr>
    <w:tblStylePr w:type="lastRow">
      <w:pPr>
        <w:spacing w:before="0" w:after="0" w:line="240" w:lineRule="auto"/>
      </w:pPr>
      <w:rPr>
        <w:b/>
        <w:bCs/>
      </w:rPr>
      <w:tblPr/>
      <w:tcPr>
        <w:tcBorders>
          <w:top w:val="double" w:sz="6" w:space="0" w:color="40DCAF" w:themeColor="accent3"/>
          <w:left w:val="single" w:sz="8" w:space="0" w:color="40DCAF" w:themeColor="accent3"/>
          <w:bottom w:val="single" w:sz="8" w:space="0" w:color="40DCAF" w:themeColor="accent3"/>
          <w:right w:val="single" w:sz="8" w:space="0" w:color="40DCAF" w:themeColor="accent3"/>
        </w:tcBorders>
      </w:tcPr>
    </w:tblStylePr>
    <w:tblStylePr w:type="firstCol">
      <w:rPr>
        <w:b/>
        <w:bCs/>
      </w:rPr>
    </w:tblStylePr>
    <w:tblStylePr w:type="lastCol">
      <w:rPr>
        <w:b/>
        <w:bCs/>
      </w:rPr>
    </w:tblStylePr>
    <w:tblStylePr w:type="band1Vert">
      <w:tblPr/>
      <w:tcPr>
        <w:tcBorders>
          <w:top w:val="single" w:sz="8" w:space="0" w:color="40DCAF" w:themeColor="accent3"/>
          <w:left w:val="single" w:sz="8" w:space="0" w:color="40DCAF" w:themeColor="accent3"/>
          <w:bottom w:val="single" w:sz="8" w:space="0" w:color="40DCAF" w:themeColor="accent3"/>
          <w:right w:val="single" w:sz="8" w:space="0" w:color="40DCAF" w:themeColor="accent3"/>
        </w:tcBorders>
      </w:tcPr>
    </w:tblStylePr>
    <w:tblStylePr w:type="band1Horz">
      <w:tblPr/>
      <w:tcPr>
        <w:tcBorders>
          <w:top w:val="single" w:sz="8" w:space="0" w:color="40DCAF" w:themeColor="accent3"/>
          <w:left w:val="single" w:sz="8" w:space="0" w:color="40DCAF" w:themeColor="accent3"/>
          <w:bottom w:val="single" w:sz="8" w:space="0" w:color="40DCAF" w:themeColor="accent3"/>
          <w:right w:val="single" w:sz="8" w:space="0" w:color="40DCAF" w:themeColor="accent3"/>
        </w:tcBorders>
      </w:tcPr>
    </w:tblStylePr>
  </w:style>
  <w:style w:type="table" w:styleId="Lysliste-fremhvningsfarve4">
    <w:name w:val="Light List Accent 4"/>
    <w:basedOn w:val="Tabel-Normal"/>
    <w:uiPriority w:val="61"/>
    <w:semiHidden/>
    <w:unhideWhenUsed/>
    <w:rsid w:val="00990737"/>
    <w:pPr>
      <w:spacing w:line="240" w:lineRule="auto"/>
    </w:pPr>
    <w:tblPr>
      <w:tblStyleRowBandSize w:val="1"/>
      <w:tblStyleColBandSize w:val="1"/>
      <w:tblBorders>
        <w:top w:val="single" w:sz="8" w:space="0" w:color="F6BD2E" w:themeColor="accent4"/>
        <w:left w:val="single" w:sz="8" w:space="0" w:color="F6BD2E" w:themeColor="accent4"/>
        <w:bottom w:val="single" w:sz="8" w:space="0" w:color="F6BD2E" w:themeColor="accent4"/>
        <w:right w:val="single" w:sz="8" w:space="0" w:color="F6BD2E" w:themeColor="accent4"/>
      </w:tblBorders>
    </w:tblPr>
    <w:tblStylePr w:type="firstRow">
      <w:pPr>
        <w:spacing w:before="0" w:after="0" w:line="240" w:lineRule="auto"/>
      </w:pPr>
      <w:rPr>
        <w:b/>
        <w:bCs/>
        <w:color w:val="FFFFFF" w:themeColor="background1"/>
      </w:rPr>
      <w:tblPr/>
      <w:tcPr>
        <w:shd w:val="clear" w:color="auto" w:fill="F6BD2E" w:themeFill="accent4"/>
      </w:tcPr>
    </w:tblStylePr>
    <w:tblStylePr w:type="lastRow">
      <w:pPr>
        <w:spacing w:before="0" w:after="0" w:line="240" w:lineRule="auto"/>
      </w:pPr>
      <w:rPr>
        <w:b/>
        <w:bCs/>
      </w:rPr>
      <w:tblPr/>
      <w:tcPr>
        <w:tcBorders>
          <w:top w:val="double" w:sz="6" w:space="0" w:color="F6BD2E" w:themeColor="accent4"/>
          <w:left w:val="single" w:sz="8" w:space="0" w:color="F6BD2E" w:themeColor="accent4"/>
          <w:bottom w:val="single" w:sz="8" w:space="0" w:color="F6BD2E" w:themeColor="accent4"/>
          <w:right w:val="single" w:sz="8" w:space="0" w:color="F6BD2E" w:themeColor="accent4"/>
        </w:tcBorders>
      </w:tcPr>
    </w:tblStylePr>
    <w:tblStylePr w:type="firstCol">
      <w:rPr>
        <w:b/>
        <w:bCs/>
      </w:rPr>
    </w:tblStylePr>
    <w:tblStylePr w:type="lastCol">
      <w:rPr>
        <w:b/>
        <w:bCs/>
      </w:rPr>
    </w:tblStylePr>
    <w:tblStylePr w:type="band1Vert">
      <w:tblPr/>
      <w:tcPr>
        <w:tcBorders>
          <w:top w:val="single" w:sz="8" w:space="0" w:color="F6BD2E" w:themeColor="accent4"/>
          <w:left w:val="single" w:sz="8" w:space="0" w:color="F6BD2E" w:themeColor="accent4"/>
          <w:bottom w:val="single" w:sz="8" w:space="0" w:color="F6BD2E" w:themeColor="accent4"/>
          <w:right w:val="single" w:sz="8" w:space="0" w:color="F6BD2E" w:themeColor="accent4"/>
        </w:tcBorders>
      </w:tcPr>
    </w:tblStylePr>
    <w:tblStylePr w:type="band1Horz">
      <w:tblPr/>
      <w:tcPr>
        <w:tcBorders>
          <w:top w:val="single" w:sz="8" w:space="0" w:color="F6BD2E" w:themeColor="accent4"/>
          <w:left w:val="single" w:sz="8" w:space="0" w:color="F6BD2E" w:themeColor="accent4"/>
          <w:bottom w:val="single" w:sz="8" w:space="0" w:color="F6BD2E" w:themeColor="accent4"/>
          <w:right w:val="single" w:sz="8" w:space="0" w:color="F6BD2E" w:themeColor="accent4"/>
        </w:tcBorders>
      </w:tcPr>
    </w:tblStylePr>
  </w:style>
  <w:style w:type="table" w:styleId="Lysliste-fremhvningsfarve5">
    <w:name w:val="Light List Accent 5"/>
    <w:basedOn w:val="Tabel-Normal"/>
    <w:uiPriority w:val="61"/>
    <w:semiHidden/>
    <w:unhideWhenUsed/>
    <w:rsid w:val="00990737"/>
    <w:pPr>
      <w:spacing w:line="240" w:lineRule="auto"/>
    </w:pPr>
    <w:tblPr>
      <w:tblStyleRowBandSize w:val="1"/>
      <w:tblStyleColBandSize w:val="1"/>
      <w:tblBorders>
        <w:top w:val="single" w:sz="8" w:space="0" w:color="BBCCD4" w:themeColor="accent5"/>
        <w:left w:val="single" w:sz="8" w:space="0" w:color="BBCCD4" w:themeColor="accent5"/>
        <w:bottom w:val="single" w:sz="8" w:space="0" w:color="BBCCD4" w:themeColor="accent5"/>
        <w:right w:val="single" w:sz="8" w:space="0" w:color="BBCCD4" w:themeColor="accent5"/>
      </w:tblBorders>
    </w:tblPr>
    <w:tblStylePr w:type="firstRow">
      <w:pPr>
        <w:spacing w:before="0" w:after="0" w:line="240" w:lineRule="auto"/>
      </w:pPr>
      <w:rPr>
        <w:b/>
        <w:bCs/>
        <w:color w:val="FFFFFF" w:themeColor="background1"/>
      </w:rPr>
      <w:tblPr/>
      <w:tcPr>
        <w:shd w:val="clear" w:color="auto" w:fill="BBCCD4" w:themeFill="accent5"/>
      </w:tcPr>
    </w:tblStylePr>
    <w:tblStylePr w:type="lastRow">
      <w:pPr>
        <w:spacing w:before="0" w:after="0" w:line="240" w:lineRule="auto"/>
      </w:pPr>
      <w:rPr>
        <w:b/>
        <w:bCs/>
      </w:rPr>
      <w:tblPr/>
      <w:tcPr>
        <w:tcBorders>
          <w:top w:val="double" w:sz="6" w:space="0" w:color="BBCCD4" w:themeColor="accent5"/>
          <w:left w:val="single" w:sz="8" w:space="0" w:color="BBCCD4" w:themeColor="accent5"/>
          <w:bottom w:val="single" w:sz="8" w:space="0" w:color="BBCCD4" w:themeColor="accent5"/>
          <w:right w:val="single" w:sz="8" w:space="0" w:color="BBCCD4" w:themeColor="accent5"/>
        </w:tcBorders>
      </w:tcPr>
    </w:tblStylePr>
    <w:tblStylePr w:type="firstCol">
      <w:rPr>
        <w:b/>
        <w:bCs/>
      </w:rPr>
    </w:tblStylePr>
    <w:tblStylePr w:type="lastCol">
      <w:rPr>
        <w:b/>
        <w:bCs/>
      </w:rPr>
    </w:tblStylePr>
    <w:tblStylePr w:type="band1Vert">
      <w:tblPr/>
      <w:tcPr>
        <w:tcBorders>
          <w:top w:val="single" w:sz="8" w:space="0" w:color="BBCCD4" w:themeColor="accent5"/>
          <w:left w:val="single" w:sz="8" w:space="0" w:color="BBCCD4" w:themeColor="accent5"/>
          <w:bottom w:val="single" w:sz="8" w:space="0" w:color="BBCCD4" w:themeColor="accent5"/>
          <w:right w:val="single" w:sz="8" w:space="0" w:color="BBCCD4" w:themeColor="accent5"/>
        </w:tcBorders>
      </w:tcPr>
    </w:tblStylePr>
    <w:tblStylePr w:type="band1Horz">
      <w:tblPr/>
      <w:tcPr>
        <w:tcBorders>
          <w:top w:val="single" w:sz="8" w:space="0" w:color="BBCCD4" w:themeColor="accent5"/>
          <w:left w:val="single" w:sz="8" w:space="0" w:color="BBCCD4" w:themeColor="accent5"/>
          <w:bottom w:val="single" w:sz="8" w:space="0" w:color="BBCCD4" w:themeColor="accent5"/>
          <w:right w:val="single" w:sz="8" w:space="0" w:color="BBCCD4" w:themeColor="accent5"/>
        </w:tcBorders>
      </w:tcPr>
    </w:tblStylePr>
  </w:style>
  <w:style w:type="table" w:styleId="Lysliste-fremhvningsfarve6">
    <w:name w:val="Light List Accent 6"/>
    <w:basedOn w:val="Tabel-Normal"/>
    <w:uiPriority w:val="61"/>
    <w:semiHidden/>
    <w:unhideWhenUsed/>
    <w:rsid w:val="00990737"/>
    <w:pPr>
      <w:spacing w:line="240" w:lineRule="auto"/>
    </w:pPr>
    <w:tblPr>
      <w:tblStyleRowBandSize w:val="1"/>
      <w:tblStyleColBandSize w:val="1"/>
      <w:tblBorders>
        <w:top w:val="single" w:sz="8" w:space="0" w:color="6A8D9E" w:themeColor="accent6"/>
        <w:left w:val="single" w:sz="8" w:space="0" w:color="6A8D9E" w:themeColor="accent6"/>
        <w:bottom w:val="single" w:sz="8" w:space="0" w:color="6A8D9E" w:themeColor="accent6"/>
        <w:right w:val="single" w:sz="8" w:space="0" w:color="6A8D9E" w:themeColor="accent6"/>
      </w:tblBorders>
    </w:tblPr>
    <w:tblStylePr w:type="firstRow">
      <w:pPr>
        <w:spacing w:before="0" w:after="0" w:line="240" w:lineRule="auto"/>
      </w:pPr>
      <w:rPr>
        <w:b/>
        <w:bCs/>
        <w:color w:val="FFFFFF" w:themeColor="background1"/>
      </w:rPr>
      <w:tblPr/>
      <w:tcPr>
        <w:shd w:val="clear" w:color="auto" w:fill="6A8D9E" w:themeFill="accent6"/>
      </w:tcPr>
    </w:tblStylePr>
    <w:tblStylePr w:type="lastRow">
      <w:pPr>
        <w:spacing w:before="0" w:after="0" w:line="240" w:lineRule="auto"/>
      </w:pPr>
      <w:rPr>
        <w:b/>
        <w:bCs/>
      </w:rPr>
      <w:tblPr/>
      <w:tcPr>
        <w:tcBorders>
          <w:top w:val="double" w:sz="6" w:space="0" w:color="6A8D9E" w:themeColor="accent6"/>
          <w:left w:val="single" w:sz="8" w:space="0" w:color="6A8D9E" w:themeColor="accent6"/>
          <w:bottom w:val="single" w:sz="8" w:space="0" w:color="6A8D9E" w:themeColor="accent6"/>
          <w:right w:val="single" w:sz="8" w:space="0" w:color="6A8D9E" w:themeColor="accent6"/>
        </w:tcBorders>
      </w:tcPr>
    </w:tblStylePr>
    <w:tblStylePr w:type="firstCol">
      <w:rPr>
        <w:b/>
        <w:bCs/>
      </w:rPr>
    </w:tblStylePr>
    <w:tblStylePr w:type="lastCol">
      <w:rPr>
        <w:b/>
        <w:bCs/>
      </w:rPr>
    </w:tblStylePr>
    <w:tblStylePr w:type="band1Vert">
      <w:tblPr/>
      <w:tcPr>
        <w:tcBorders>
          <w:top w:val="single" w:sz="8" w:space="0" w:color="6A8D9E" w:themeColor="accent6"/>
          <w:left w:val="single" w:sz="8" w:space="0" w:color="6A8D9E" w:themeColor="accent6"/>
          <w:bottom w:val="single" w:sz="8" w:space="0" w:color="6A8D9E" w:themeColor="accent6"/>
          <w:right w:val="single" w:sz="8" w:space="0" w:color="6A8D9E" w:themeColor="accent6"/>
        </w:tcBorders>
      </w:tcPr>
    </w:tblStylePr>
    <w:tblStylePr w:type="band1Horz">
      <w:tblPr/>
      <w:tcPr>
        <w:tcBorders>
          <w:top w:val="single" w:sz="8" w:space="0" w:color="6A8D9E" w:themeColor="accent6"/>
          <w:left w:val="single" w:sz="8" w:space="0" w:color="6A8D9E" w:themeColor="accent6"/>
          <w:bottom w:val="single" w:sz="8" w:space="0" w:color="6A8D9E" w:themeColor="accent6"/>
          <w:right w:val="single" w:sz="8" w:space="0" w:color="6A8D9E" w:themeColor="accent6"/>
        </w:tcBorders>
      </w:tcPr>
    </w:tblStylePr>
  </w:style>
  <w:style w:type="table" w:styleId="Lysskygge">
    <w:name w:val="Light Shading"/>
    <w:basedOn w:val="Tabel-Normal"/>
    <w:uiPriority w:val="60"/>
    <w:semiHidden/>
    <w:unhideWhenUsed/>
    <w:rsid w:val="00990737"/>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60"/>
    <w:semiHidden/>
    <w:unhideWhenUsed/>
    <w:rsid w:val="00990737"/>
    <w:pPr>
      <w:spacing w:line="240" w:lineRule="auto"/>
    </w:pPr>
    <w:rPr>
      <w:color w:val="00497E" w:themeColor="accent1" w:themeShade="BF"/>
    </w:rPr>
    <w:tblPr>
      <w:tblStyleRowBandSize w:val="1"/>
      <w:tblStyleColBandSize w:val="1"/>
      <w:tblBorders>
        <w:top w:val="single" w:sz="8" w:space="0" w:color="0063A9" w:themeColor="accent1"/>
        <w:bottom w:val="single" w:sz="8" w:space="0" w:color="0063A9" w:themeColor="accent1"/>
      </w:tblBorders>
    </w:tblPr>
    <w:tblStylePr w:type="firstRow">
      <w:pPr>
        <w:spacing w:before="0" w:after="0" w:line="240" w:lineRule="auto"/>
      </w:pPr>
      <w:rPr>
        <w:b/>
        <w:bCs/>
      </w:rPr>
      <w:tblPr/>
      <w:tcPr>
        <w:tcBorders>
          <w:top w:val="single" w:sz="8" w:space="0" w:color="0063A9" w:themeColor="accent1"/>
          <w:left w:val="nil"/>
          <w:bottom w:val="single" w:sz="8" w:space="0" w:color="0063A9" w:themeColor="accent1"/>
          <w:right w:val="nil"/>
          <w:insideH w:val="nil"/>
          <w:insideV w:val="nil"/>
        </w:tcBorders>
      </w:tcPr>
    </w:tblStylePr>
    <w:tblStylePr w:type="lastRow">
      <w:pPr>
        <w:spacing w:before="0" w:after="0" w:line="240" w:lineRule="auto"/>
      </w:pPr>
      <w:rPr>
        <w:b/>
        <w:bCs/>
      </w:rPr>
      <w:tblPr/>
      <w:tcPr>
        <w:tcBorders>
          <w:top w:val="single" w:sz="8" w:space="0" w:color="0063A9" w:themeColor="accent1"/>
          <w:left w:val="nil"/>
          <w:bottom w:val="single" w:sz="8" w:space="0" w:color="0063A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DBFF" w:themeFill="accent1" w:themeFillTint="3F"/>
      </w:tcPr>
    </w:tblStylePr>
    <w:tblStylePr w:type="band1Horz">
      <w:tblPr/>
      <w:tcPr>
        <w:tcBorders>
          <w:left w:val="nil"/>
          <w:right w:val="nil"/>
          <w:insideH w:val="nil"/>
          <w:insideV w:val="nil"/>
        </w:tcBorders>
        <w:shd w:val="clear" w:color="auto" w:fill="AADBFF" w:themeFill="accent1" w:themeFillTint="3F"/>
      </w:tcPr>
    </w:tblStylePr>
  </w:style>
  <w:style w:type="table" w:styleId="Lysskygge-fremhvningsfarve2">
    <w:name w:val="Light Shading Accent 2"/>
    <w:basedOn w:val="Tabel-Normal"/>
    <w:uiPriority w:val="60"/>
    <w:semiHidden/>
    <w:unhideWhenUsed/>
    <w:rsid w:val="00990737"/>
    <w:pPr>
      <w:spacing w:line="240" w:lineRule="auto"/>
    </w:pPr>
    <w:rPr>
      <w:color w:val="1494C7" w:themeColor="accent2" w:themeShade="BF"/>
    </w:rPr>
    <w:tblPr>
      <w:tblStyleRowBandSize w:val="1"/>
      <w:tblStyleColBandSize w:val="1"/>
      <w:tblBorders>
        <w:top w:val="single" w:sz="8" w:space="0" w:color="3BB9EB" w:themeColor="accent2"/>
        <w:bottom w:val="single" w:sz="8" w:space="0" w:color="3BB9EB" w:themeColor="accent2"/>
      </w:tblBorders>
    </w:tblPr>
    <w:tblStylePr w:type="firstRow">
      <w:pPr>
        <w:spacing w:before="0" w:after="0" w:line="240" w:lineRule="auto"/>
      </w:pPr>
      <w:rPr>
        <w:b/>
        <w:bCs/>
      </w:rPr>
      <w:tblPr/>
      <w:tcPr>
        <w:tcBorders>
          <w:top w:val="single" w:sz="8" w:space="0" w:color="3BB9EB" w:themeColor="accent2"/>
          <w:left w:val="nil"/>
          <w:bottom w:val="single" w:sz="8" w:space="0" w:color="3BB9EB" w:themeColor="accent2"/>
          <w:right w:val="nil"/>
          <w:insideH w:val="nil"/>
          <w:insideV w:val="nil"/>
        </w:tcBorders>
      </w:tcPr>
    </w:tblStylePr>
    <w:tblStylePr w:type="lastRow">
      <w:pPr>
        <w:spacing w:before="0" w:after="0" w:line="240" w:lineRule="auto"/>
      </w:pPr>
      <w:rPr>
        <w:b/>
        <w:bCs/>
      </w:rPr>
      <w:tblPr/>
      <w:tcPr>
        <w:tcBorders>
          <w:top w:val="single" w:sz="8" w:space="0" w:color="3BB9EB" w:themeColor="accent2"/>
          <w:left w:val="nil"/>
          <w:bottom w:val="single" w:sz="8" w:space="0" w:color="3BB9E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EDFA" w:themeFill="accent2" w:themeFillTint="3F"/>
      </w:tcPr>
    </w:tblStylePr>
    <w:tblStylePr w:type="band1Horz">
      <w:tblPr/>
      <w:tcPr>
        <w:tcBorders>
          <w:left w:val="nil"/>
          <w:right w:val="nil"/>
          <w:insideH w:val="nil"/>
          <w:insideV w:val="nil"/>
        </w:tcBorders>
        <w:shd w:val="clear" w:color="auto" w:fill="CEEDFA" w:themeFill="accent2" w:themeFillTint="3F"/>
      </w:tcPr>
    </w:tblStylePr>
  </w:style>
  <w:style w:type="table" w:styleId="Lysskygge-fremhvningsfarve3">
    <w:name w:val="Light Shading Accent 3"/>
    <w:basedOn w:val="Tabel-Normal"/>
    <w:uiPriority w:val="60"/>
    <w:semiHidden/>
    <w:unhideWhenUsed/>
    <w:rsid w:val="00990737"/>
    <w:pPr>
      <w:spacing w:line="240" w:lineRule="auto"/>
    </w:pPr>
    <w:rPr>
      <w:color w:val="21B389" w:themeColor="accent3" w:themeShade="BF"/>
    </w:rPr>
    <w:tblPr>
      <w:tblStyleRowBandSize w:val="1"/>
      <w:tblStyleColBandSize w:val="1"/>
      <w:tblBorders>
        <w:top w:val="single" w:sz="8" w:space="0" w:color="40DCAF" w:themeColor="accent3"/>
        <w:bottom w:val="single" w:sz="8" w:space="0" w:color="40DCAF" w:themeColor="accent3"/>
      </w:tblBorders>
    </w:tblPr>
    <w:tblStylePr w:type="firstRow">
      <w:pPr>
        <w:spacing w:before="0" w:after="0" w:line="240" w:lineRule="auto"/>
      </w:pPr>
      <w:rPr>
        <w:b/>
        <w:bCs/>
      </w:rPr>
      <w:tblPr/>
      <w:tcPr>
        <w:tcBorders>
          <w:top w:val="single" w:sz="8" w:space="0" w:color="40DCAF" w:themeColor="accent3"/>
          <w:left w:val="nil"/>
          <w:bottom w:val="single" w:sz="8" w:space="0" w:color="40DCAF" w:themeColor="accent3"/>
          <w:right w:val="nil"/>
          <w:insideH w:val="nil"/>
          <w:insideV w:val="nil"/>
        </w:tcBorders>
      </w:tcPr>
    </w:tblStylePr>
    <w:tblStylePr w:type="lastRow">
      <w:pPr>
        <w:spacing w:before="0" w:after="0" w:line="240" w:lineRule="auto"/>
      </w:pPr>
      <w:rPr>
        <w:b/>
        <w:bCs/>
      </w:rPr>
      <w:tblPr/>
      <w:tcPr>
        <w:tcBorders>
          <w:top w:val="single" w:sz="8" w:space="0" w:color="40DCAF" w:themeColor="accent3"/>
          <w:left w:val="nil"/>
          <w:bottom w:val="single" w:sz="8" w:space="0" w:color="40DCA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F6EB" w:themeFill="accent3" w:themeFillTint="3F"/>
      </w:tcPr>
    </w:tblStylePr>
    <w:tblStylePr w:type="band1Horz">
      <w:tblPr/>
      <w:tcPr>
        <w:tcBorders>
          <w:left w:val="nil"/>
          <w:right w:val="nil"/>
          <w:insideH w:val="nil"/>
          <w:insideV w:val="nil"/>
        </w:tcBorders>
        <w:shd w:val="clear" w:color="auto" w:fill="CFF6EB" w:themeFill="accent3" w:themeFillTint="3F"/>
      </w:tcPr>
    </w:tblStylePr>
  </w:style>
  <w:style w:type="table" w:styleId="Lysskygge-fremhvningsfarve4">
    <w:name w:val="Light Shading Accent 4"/>
    <w:basedOn w:val="Tabel-Normal"/>
    <w:uiPriority w:val="60"/>
    <w:semiHidden/>
    <w:unhideWhenUsed/>
    <w:rsid w:val="00990737"/>
    <w:pPr>
      <w:spacing w:line="240" w:lineRule="auto"/>
    </w:pPr>
    <w:rPr>
      <w:color w:val="D19809" w:themeColor="accent4" w:themeShade="BF"/>
    </w:rPr>
    <w:tblPr>
      <w:tblStyleRowBandSize w:val="1"/>
      <w:tblStyleColBandSize w:val="1"/>
      <w:tblBorders>
        <w:top w:val="single" w:sz="8" w:space="0" w:color="F6BD2E" w:themeColor="accent4"/>
        <w:bottom w:val="single" w:sz="8" w:space="0" w:color="F6BD2E" w:themeColor="accent4"/>
      </w:tblBorders>
    </w:tblPr>
    <w:tblStylePr w:type="firstRow">
      <w:pPr>
        <w:spacing w:before="0" w:after="0" w:line="240" w:lineRule="auto"/>
      </w:pPr>
      <w:rPr>
        <w:b/>
        <w:bCs/>
      </w:rPr>
      <w:tblPr/>
      <w:tcPr>
        <w:tcBorders>
          <w:top w:val="single" w:sz="8" w:space="0" w:color="F6BD2E" w:themeColor="accent4"/>
          <w:left w:val="nil"/>
          <w:bottom w:val="single" w:sz="8" w:space="0" w:color="F6BD2E" w:themeColor="accent4"/>
          <w:right w:val="nil"/>
          <w:insideH w:val="nil"/>
          <w:insideV w:val="nil"/>
        </w:tcBorders>
      </w:tcPr>
    </w:tblStylePr>
    <w:tblStylePr w:type="lastRow">
      <w:pPr>
        <w:spacing w:before="0" w:after="0" w:line="240" w:lineRule="auto"/>
      </w:pPr>
      <w:rPr>
        <w:b/>
        <w:bCs/>
      </w:rPr>
      <w:tblPr/>
      <w:tcPr>
        <w:tcBorders>
          <w:top w:val="single" w:sz="8" w:space="0" w:color="F6BD2E" w:themeColor="accent4"/>
          <w:left w:val="nil"/>
          <w:bottom w:val="single" w:sz="8" w:space="0" w:color="F6BD2E"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ECB" w:themeFill="accent4" w:themeFillTint="3F"/>
      </w:tcPr>
    </w:tblStylePr>
    <w:tblStylePr w:type="band1Horz">
      <w:tblPr/>
      <w:tcPr>
        <w:tcBorders>
          <w:left w:val="nil"/>
          <w:right w:val="nil"/>
          <w:insideH w:val="nil"/>
          <w:insideV w:val="nil"/>
        </w:tcBorders>
        <w:shd w:val="clear" w:color="auto" w:fill="FCEECB" w:themeFill="accent4" w:themeFillTint="3F"/>
      </w:tcPr>
    </w:tblStylePr>
  </w:style>
  <w:style w:type="table" w:styleId="Lysskygge-fremhvningsfarve5">
    <w:name w:val="Light Shading Accent 5"/>
    <w:basedOn w:val="Tabel-Normal"/>
    <w:uiPriority w:val="60"/>
    <w:semiHidden/>
    <w:unhideWhenUsed/>
    <w:rsid w:val="00990737"/>
    <w:pPr>
      <w:spacing w:line="240" w:lineRule="auto"/>
    </w:pPr>
    <w:rPr>
      <w:color w:val="7D9DAD" w:themeColor="accent5" w:themeShade="BF"/>
    </w:rPr>
    <w:tblPr>
      <w:tblStyleRowBandSize w:val="1"/>
      <w:tblStyleColBandSize w:val="1"/>
      <w:tblBorders>
        <w:top w:val="single" w:sz="8" w:space="0" w:color="BBCCD4" w:themeColor="accent5"/>
        <w:bottom w:val="single" w:sz="8" w:space="0" w:color="BBCCD4" w:themeColor="accent5"/>
      </w:tblBorders>
    </w:tblPr>
    <w:tblStylePr w:type="firstRow">
      <w:pPr>
        <w:spacing w:before="0" w:after="0" w:line="240" w:lineRule="auto"/>
      </w:pPr>
      <w:rPr>
        <w:b/>
        <w:bCs/>
      </w:rPr>
      <w:tblPr/>
      <w:tcPr>
        <w:tcBorders>
          <w:top w:val="single" w:sz="8" w:space="0" w:color="BBCCD4" w:themeColor="accent5"/>
          <w:left w:val="nil"/>
          <w:bottom w:val="single" w:sz="8" w:space="0" w:color="BBCCD4" w:themeColor="accent5"/>
          <w:right w:val="nil"/>
          <w:insideH w:val="nil"/>
          <w:insideV w:val="nil"/>
        </w:tcBorders>
      </w:tcPr>
    </w:tblStylePr>
    <w:tblStylePr w:type="lastRow">
      <w:pPr>
        <w:spacing w:before="0" w:after="0" w:line="240" w:lineRule="auto"/>
      </w:pPr>
      <w:rPr>
        <w:b/>
        <w:bCs/>
      </w:rPr>
      <w:tblPr/>
      <w:tcPr>
        <w:tcBorders>
          <w:top w:val="single" w:sz="8" w:space="0" w:color="BBCCD4" w:themeColor="accent5"/>
          <w:left w:val="nil"/>
          <w:bottom w:val="single" w:sz="8" w:space="0" w:color="BBCCD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F2F4" w:themeFill="accent5" w:themeFillTint="3F"/>
      </w:tcPr>
    </w:tblStylePr>
    <w:tblStylePr w:type="band1Horz">
      <w:tblPr/>
      <w:tcPr>
        <w:tcBorders>
          <w:left w:val="nil"/>
          <w:right w:val="nil"/>
          <w:insideH w:val="nil"/>
          <w:insideV w:val="nil"/>
        </w:tcBorders>
        <w:shd w:val="clear" w:color="auto" w:fill="EEF2F4" w:themeFill="accent5" w:themeFillTint="3F"/>
      </w:tcPr>
    </w:tblStylePr>
  </w:style>
  <w:style w:type="table" w:styleId="Lysskygge-fremhvningsfarve6">
    <w:name w:val="Light Shading Accent 6"/>
    <w:basedOn w:val="Tabel-Normal"/>
    <w:uiPriority w:val="60"/>
    <w:semiHidden/>
    <w:unhideWhenUsed/>
    <w:rsid w:val="00990737"/>
    <w:pPr>
      <w:spacing w:line="240" w:lineRule="auto"/>
    </w:pPr>
    <w:rPr>
      <w:color w:val="4E6977" w:themeColor="accent6" w:themeShade="BF"/>
    </w:rPr>
    <w:tblPr>
      <w:tblStyleRowBandSize w:val="1"/>
      <w:tblStyleColBandSize w:val="1"/>
      <w:tblBorders>
        <w:top w:val="single" w:sz="8" w:space="0" w:color="6A8D9E" w:themeColor="accent6"/>
        <w:bottom w:val="single" w:sz="8" w:space="0" w:color="6A8D9E" w:themeColor="accent6"/>
      </w:tblBorders>
    </w:tblPr>
    <w:tblStylePr w:type="firstRow">
      <w:pPr>
        <w:spacing w:before="0" w:after="0" w:line="240" w:lineRule="auto"/>
      </w:pPr>
      <w:rPr>
        <w:b/>
        <w:bCs/>
      </w:rPr>
      <w:tblPr/>
      <w:tcPr>
        <w:tcBorders>
          <w:top w:val="single" w:sz="8" w:space="0" w:color="6A8D9E" w:themeColor="accent6"/>
          <w:left w:val="nil"/>
          <w:bottom w:val="single" w:sz="8" w:space="0" w:color="6A8D9E" w:themeColor="accent6"/>
          <w:right w:val="nil"/>
          <w:insideH w:val="nil"/>
          <w:insideV w:val="nil"/>
        </w:tcBorders>
      </w:tcPr>
    </w:tblStylePr>
    <w:tblStylePr w:type="lastRow">
      <w:pPr>
        <w:spacing w:before="0" w:after="0" w:line="240" w:lineRule="auto"/>
      </w:pPr>
      <w:rPr>
        <w:b/>
        <w:bCs/>
      </w:rPr>
      <w:tblPr/>
      <w:tcPr>
        <w:tcBorders>
          <w:top w:val="single" w:sz="8" w:space="0" w:color="6A8D9E" w:themeColor="accent6"/>
          <w:left w:val="nil"/>
          <w:bottom w:val="single" w:sz="8" w:space="0" w:color="6A8D9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E2E7" w:themeFill="accent6" w:themeFillTint="3F"/>
      </w:tcPr>
    </w:tblStylePr>
    <w:tblStylePr w:type="band1Horz">
      <w:tblPr/>
      <w:tcPr>
        <w:tcBorders>
          <w:left w:val="nil"/>
          <w:right w:val="nil"/>
          <w:insideH w:val="nil"/>
          <w:insideV w:val="nil"/>
        </w:tcBorders>
        <w:shd w:val="clear" w:color="auto" w:fill="DAE2E7" w:themeFill="accent6" w:themeFillTint="3F"/>
      </w:tcPr>
    </w:tblStylePr>
  </w:style>
  <w:style w:type="character" w:styleId="Linjenummer">
    <w:name w:val="line number"/>
    <w:basedOn w:val="Standardskrifttypeiafsnit"/>
    <w:uiPriority w:val="99"/>
    <w:semiHidden/>
    <w:rsid w:val="00990737"/>
    <w:rPr>
      <w:lang w:val="da-DK"/>
    </w:rPr>
  </w:style>
  <w:style w:type="paragraph" w:styleId="Liste">
    <w:name w:val="List"/>
    <w:basedOn w:val="Normal"/>
    <w:uiPriority w:val="99"/>
    <w:semiHidden/>
    <w:rsid w:val="00990737"/>
    <w:pPr>
      <w:spacing w:after="0"/>
      <w:ind w:left="283" w:hanging="283"/>
      <w:contextualSpacing/>
    </w:pPr>
  </w:style>
  <w:style w:type="paragraph" w:styleId="Liste2">
    <w:name w:val="List 2"/>
    <w:basedOn w:val="Normal"/>
    <w:uiPriority w:val="99"/>
    <w:semiHidden/>
    <w:rsid w:val="00990737"/>
    <w:pPr>
      <w:spacing w:after="0"/>
      <w:ind w:left="566" w:hanging="283"/>
      <w:contextualSpacing/>
    </w:pPr>
  </w:style>
  <w:style w:type="paragraph" w:styleId="Liste3">
    <w:name w:val="List 3"/>
    <w:basedOn w:val="Normal"/>
    <w:uiPriority w:val="99"/>
    <w:semiHidden/>
    <w:rsid w:val="00990737"/>
    <w:pPr>
      <w:spacing w:after="0"/>
      <w:ind w:left="849" w:hanging="283"/>
      <w:contextualSpacing/>
    </w:pPr>
  </w:style>
  <w:style w:type="paragraph" w:styleId="Liste4">
    <w:name w:val="List 4"/>
    <w:basedOn w:val="Normal"/>
    <w:uiPriority w:val="99"/>
    <w:semiHidden/>
    <w:rsid w:val="00990737"/>
    <w:pPr>
      <w:spacing w:after="0"/>
      <w:ind w:left="1132" w:hanging="283"/>
      <w:contextualSpacing/>
    </w:pPr>
  </w:style>
  <w:style w:type="paragraph" w:styleId="Liste5">
    <w:name w:val="List 5"/>
    <w:basedOn w:val="Normal"/>
    <w:uiPriority w:val="99"/>
    <w:semiHidden/>
    <w:rsid w:val="00990737"/>
    <w:pPr>
      <w:spacing w:after="0"/>
      <w:ind w:left="1415" w:hanging="283"/>
      <w:contextualSpacing/>
    </w:pPr>
  </w:style>
  <w:style w:type="paragraph" w:styleId="Opstilling-punkttegn2">
    <w:name w:val="List Bullet 2"/>
    <w:basedOn w:val="Normal"/>
    <w:uiPriority w:val="99"/>
    <w:semiHidden/>
    <w:rsid w:val="00990737"/>
    <w:pPr>
      <w:numPr>
        <w:numId w:val="13"/>
      </w:numPr>
      <w:spacing w:after="0"/>
      <w:contextualSpacing/>
    </w:pPr>
  </w:style>
  <w:style w:type="paragraph" w:styleId="Opstilling-punkttegn3">
    <w:name w:val="List Bullet 3"/>
    <w:basedOn w:val="Normal"/>
    <w:uiPriority w:val="99"/>
    <w:semiHidden/>
    <w:rsid w:val="00990737"/>
    <w:pPr>
      <w:numPr>
        <w:numId w:val="14"/>
      </w:numPr>
      <w:spacing w:after="0"/>
      <w:contextualSpacing/>
    </w:pPr>
  </w:style>
  <w:style w:type="paragraph" w:styleId="Opstilling-punkttegn4">
    <w:name w:val="List Bullet 4"/>
    <w:basedOn w:val="Normal"/>
    <w:uiPriority w:val="99"/>
    <w:semiHidden/>
    <w:rsid w:val="00990737"/>
    <w:pPr>
      <w:numPr>
        <w:numId w:val="15"/>
      </w:numPr>
      <w:spacing w:after="0"/>
      <w:contextualSpacing/>
    </w:pPr>
  </w:style>
  <w:style w:type="paragraph" w:styleId="Opstilling-punkttegn5">
    <w:name w:val="List Bullet 5"/>
    <w:basedOn w:val="Normal"/>
    <w:uiPriority w:val="99"/>
    <w:semiHidden/>
    <w:rsid w:val="00990737"/>
    <w:pPr>
      <w:numPr>
        <w:numId w:val="16"/>
      </w:numPr>
      <w:spacing w:after="0"/>
      <w:contextualSpacing/>
    </w:pPr>
  </w:style>
  <w:style w:type="paragraph" w:styleId="Opstilling-forts">
    <w:name w:val="List Continue"/>
    <w:basedOn w:val="Normal"/>
    <w:uiPriority w:val="99"/>
    <w:semiHidden/>
    <w:rsid w:val="00990737"/>
    <w:pPr>
      <w:spacing w:after="120"/>
      <w:ind w:left="283"/>
      <w:contextualSpacing/>
    </w:pPr>
  </w:style>
  <w:style w:type="paragraph" w:styleId="Opstilling-forts2">
    <w:name w:val="List Continue 2"/>
    <w:basedOn w:val="Normal"/>
    <w:uiPriority w:val="99"/>
    <w:semiHidden/>
    <w:rsid w:val="00990737"/>
    <w:pPr>
      <w:spacing w:after="120"/>
      <w:ind w:left="566"/>
      <w:contextualSpacing/>
    </w:pPr>
  </w:style>
  <w:style w:type="paragraph" w:styleId="Opstilling-forts3">
    <w:name w:val="List Continue 3"/>
    <w:basedOn w:val="Normal"/>
    <w:uiPriority w:val="99"/>
    <w:semiHidden/>
    <w:rsid w:val="00990737"/>
    <w:pPr>
      <w:spacing w:after="120"/>
      <w:ind w:left="849"/>
      <w:contextualSpacing/>
    </w:pPr>
  </w:style>
  <w:style w:type="paragraph" w:styleId="Opstilling-forts4">
    <w:name w:val="List Continue 4"/>
    <w:basedOn w:val="Normal"/>
    <w:uiPriority w:val="99"/>
    <w:semiHidden/>
    <w:rsid w:val="00990737"/>
    <w:pPr>
      <w:spacing w:after="120"/>
      <w:ind w:left="1132"/>
      <w:contextualSpacing/>
    </w:pPr>
  </w:style>
  <w:style w:type="paragraph" w:styleId="Opstilling-forts5">
    <w:name w:val="List Continue 5"/>
    <w:basedOn w:val="Normal"/>
    <w:uiPriority w:val="99"/>
    <w:semiHidden/>
    <w:rsid w:val="00990737"/>
    <w:pPr>
      <w:spacing w:after="120"/>
      <w:ind w:left="1415"/>
      <w:contextualSpacing/>
    </w:pPr>
  </w:style>
  <w:style w:type="paragraph" w:styleId="Opstilling-talellerbogst2">
    <w:name w:val="List Number 2"/>
    <w:basedOn w:val="Normal"/>
    <w:uiPriority w:val="99"/>
    <w:semiHidden/>
    <w:rsid w:val="00990737"/>
    <w:pPr>
      <w:numPr>
        <w:numId w:val="17"/>
      </w:numPr>
      <w:spacing w:after="0"/>
      <w:contextualSpacing/>
    </w:pPr>
  </w:style>
  <w:style w:type="paragraph" w:styleId="Opstilling-talellerbogst3">
    <w:name w:val="List Number 3"/>
    <w:basedOn w:val="Normal"/>
    <w:uiPriority w:val="99"/>
    <w:semiHidden/>
    <w:rsid w:val="00990737"/>
    <w:pPr>
      <w:numPr>
        <w:numId w:val="18"/>
      </w:numPr>
      <w:spacing w:after="0"/>
      <w:contextualSpacing/>
    </w:pPr>
  </w:style>
  <w:style w:type="paragraph" w:styleId="Opstilling-talellerbogst4">
    <w:name w:val="List Number 4"/>
    <w:basedOn w:val="Normal"/>
    <w:uiPriority w:val="99"/>
    <w:semiHidden/>
    <w:rsid w:val="00990737"/>
    <w:pPr>
      <w:numPr>
        <w:numId w:val="19"/>
      </w:numPr>
      <w:spacing w:after="0"/>
      <w:contextualSpacing/>
    </w:pPr>
  </w:style>
  <w:style w:type="paragraph" w:styleId="Opstilling-talellerbogst5">
    <w:name w:val="List Number 5"/>
    <w:basedOn w:val="Normal"/>
    <w:uiPriority w:val="99"/>
    <w:semiHidden/>
    <w:rsid w:val="00990737"/>
    <w:pPr>
      <w:numPr>
        <w:numId w:val="20"/>
      </w:numPr>
      <w:spacing w:after="0"/>
      <w:contextualSpacing/>
    </w:pPr>
  </w:style>
  <w:style w:type="paragraph" w:styleId="Listeafsnit">
    <w:name w:val="List Paragraph"/>
    <w:basedOn w:val="Normal"/>
    <w:uiPriority w:val="99"/>
    <w:semiHidden/>
    <w:qFormat/>
    <w:rsid w:val="00990737"/>
    <w:pPr>
      <w:spacing w:after="0"/>
      <w:ind w:left="720"/>
      <w:contextualSpacing/>
    </w:pPr>
  </w:style>
  <w:style w:type="table" w:styleId="Listetabel1-lys">
    <w:name w:val="List Table 1 Light"/>
    <w:basedOn w:val="Tabel-Normal"/>
    <w:uiPriority w:val="46"/>
    <w:rsid w:val="00990737"/>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1-lys-farve1">
    <w:name w:val="List Table 1 Light Accent 1"/>
    <w:basedOn w:val="Tabel-Normal"/>
    <w:uiPriority w:val="46"/>
    <w:rsid w:val="00990737"/>
    <w:pPr>
      <w:spacing w:line="240" w:lineRule="auto"/>
    </w:pPr>
    <w:tblPr>
      <w:tblStyleRowBandSize w:val="1"/>
      <w:tblStyleColBandSize w:val="1"/>
    </w:tblPr>
    <w:tblStylePr w:type="firstRow">
      <w:rPr>
        <w:b/>
        <w:bCs/>
      </w:rPr>
      <w:tblPr/>
      <w:tcPr>
        <w:tcBorders>
          <w:bottom w:val="single" w:sz="4" w:space="0" w:color="32A9FF" w:themeColor="accent1" w:themeTint="99"/>
        </w:tcBorders>
      </w:tcPr>
    </w:tblStylePr>
    <w:tblStylePr w:type="lastRow">
      <w:rPr>
        <w:b/>
        <w:bCs/>
      </w:rPr>
      <w:tblPr/>
      <w:tcPr>
        <w:tcBorders>
          <w:top w:val="single" w:sz="4" w:space="0" w:color="32A9FF" w:themeColor="accent1" w:themeTint="99"/>
        </w:tcBorders>
      </w:tcPr>
    </w:tblStylePr>
    <w:tblStylePr w:type="firstCol">
      <w:rPr>
        <w:b/>
        <w:bCs/>
      </w:rPr>
    </w:tblStylePr>
    <w:tblStylePr w:type="lastCol">
      <w:rPr>
        <w:b/>
        <w:bCs/>
      </w:rPr>
    </w:tblStylePr>
    <w:tblStylePr w:type="band1Vert">
      <w:tblPr/>
      <w:tcPr>
        <w:shd w:val="clear" w:color="auto" w:fill="BAE2FF" w:themeFill="accent1" w:themeFillTint="33"/>
      </w:tcPr>
    </w:tblStylePr>
    <w:tblStylePr w:type="band1Horz">
      <w:tblPr/>
      <w:tcPr>
        <w:shd w:val="clear" w:color="auto" w:fill="BAE2FF" w:themeFill="accent1" w:themeFillTint="33"/>
      </w:tcPr>
    </w:tblStylePr>
  </w:style>
  <w:style w:type="table" w:styleId="Listetabel1-lys-farve2">
    <w:name w:val="List Table 1 Light Accent 2"/>
    <w:basedOn w:val="Tabel-Normal"/>
    <w:uiPriority w:val="46"/>
    <w:rsid w:val="00990737"/>
    <w:pPr>
      <w:spacing w:line="240" w:lineRule="auto"/>
    </w:pPr>
    <w:tblPr>
      <w:tblStyleRowBandSize w:val="1"/>
      <w:tblStyleColBandSize w:val="1"/>
    </w:tblPr>
    <w:tblStylePr w:type="firstRow">
      <w:rPr>
        <w:b/>
        <w:bCs/>
      </w:rPr>
      <w:tblPr/>
      <w:tcPr>
        <w:tcBorders>
          <w:bottom w:val="single" w:sz="4" w:space="0" w:color="89D4F3" w:themeColor="accent2" w:themeTint="99"/>
        </w:tcBorders>
      </w:tcPr>
    </w:tblStylePr>
    <w:tblStylePr w:type="lastRow">
      <w:rPr>
        <w:b/>
        <w:bCs/>
      </w:rPr>
      <w:tblPr/>
      <w:tcPr>
        <w:tcBorders>
          <w:top w:val="single" w:sz="4" w:space="0" w:color="89D4F3" w:themeColor="accent2" w:themeTint="99"/>
        </w:tcBorders>
      </w:tcPr>
    </w:tblStylePr>
    <w:tblStylePr w:type="firstCol">
      <w:rPr>
        <w:b/>
        <w:bCs/>
      </w:rPr>
    </w:tblStylePr>
    <w:tblStylePr w:type="lastCol">
      <w:rPr>
        <w:b/>
        <w:bCs/>
      </w:rPr>
    </w:tblStylePr>
    <w:tblStylePr w:type="band1Vert">
      <w:tblPr/>
      <w:tcPr>
        <w:shd w:val="clear" w:color="auto" w:fill="D7F0FB" w:themeFill="accent2" w:themeFillTint="33"/>
      </w:tcPr>
    </w:tblStylePr>
    <w:tblStylePr w:type="band1Horz">
      <w:tblPr/>
      <w:tcPr>
        <w:shd w:val="clear" w:color="auto" w:fill="D7F0FB" w:themeFill="accent2" w:themeFillTint="33"/>
      </w:tcPr>
    </w:tblStylePr>
  </w:style>
  <w:style w:type="table" w:styleId="Listetabel1-lys-farve3">
    <w:name w:val="List Table 1 Light Accent 3"/>
    <w:basedOn w:val="Tabel-Normal"/>
    <w:uiPriority w:val="46"/>
    <w:rsid w:val="00990737"/>
    <w:pPr>
      <w:spacing w:line="240" w:lineRule="auto"/>
    </w:pPr>
    <w:tblPr>
      <w:tblStyleRowBandSize w:val="1"/>
      <w:tblStyleColBandSize w:val="1"/>
    </w:tblPr>
    <w:tblStylePr w:type="firstRow">
      <w:rPr>
        <w:b/>
        <w:bCs/>
      </w:rPr>
      <w:tblPr/>
      <w:tcPr>
        <w:tcBorders>
          <w:bottom w:val="single" w:sz="4" w:space="0" w:color="8CEACE" w:themeColor="accent3" w:themeTint="99"/>
        </w:tcBorders>
      </w:tcPr>
    </w:tblStylePr>
    <w:tblStylePr w:type="lastRow">
      <w:rPr>
        <w:b/>
        <w:bCs/>
      </w:rPr>
      <w:tblPr/>
      <w:tcPr>
        <w:tcBorders>
          <w:top w:val="single" w:sz="4" w:space="0" w:color="8CEACE" w:themeColor="accent3" w:themeTint="99"/>
        </w:tcBorders>
      </w:tcPr>
    </w:tblStylePr>
    <w:tblStylePr w:type="firstCol">
      <w:rPr>
        <w:b/>
        <w:bCs/>
      </w:rPr>
    </w:tblStylePr>
    <w:tblStylePr w:type="lastCol">
      <w:rPr>
        <w:b/>
        <w:bCs/>
      </w:rPr>
    </w:tblStylePr>
    <w:tblStylePr w:type="band1Vert">
      <w:tblPr/>
      <w:tcPr>
        <w:shd w:val="clear" w:color="auto" w:fill="D8F8EE" w:themeFill="accent3" w:themeFillTint="33"/>
      </w:tcPr>
    </w:tblStylePr>
    <w:tblStylePr w:type="band1Horz">
      <w:tblPr/>
      <w:tcPr>
        <w:shd w:val="clear" w:color="auto" w:fill="D8F8EE" w:themeFill="accent3" w:themeFillTint="33"/>
      </w:tcPr>
    </w:tblStylePr>
  </w:style>
  <w:style w:type="table" w:styleId="Listetabel1-lys-farve4">
    <w:name w:val="List Table 1 Light Accent 4"/>
    <w:basedOn w:val="Tabel-Normal"/>
    <w:uiPriority w:val="46"/>
    <w:rsid w:val="00990737"/>
    <w:pPr>
      <w:spacing w:line="240" w:lineRule="auto"/>
    </w:pPr>
    <w:tblPr>
      <w:tblStyleRowBandSize w:val="1"/>
      <w:tblStyleColBandSize w:val="1"/>
    </w:tblPr>
    <w:tblStylePr w:type="firstRow">
      <w:rPr>
        <w:b/>
        <w:bCs/>
      </w:rPr>
      <w:tblPr/>
      <w:tcPr>
        <w:tcBorders>
          <w:bottom w:val="single" w:sz="4" w:space="0" w:color="F9D781" w:themeColor="accent4" w:themeTint="99"/>
        </w:tcBorders>
      </w:tcPr>
    </w:tblStylePr>
    <w:tblStylePr w:type="lastRow">
      <w:rPr>
        <w:b/>
        <w:bCs/>
      </w:rPr>
      <w:tblPr/>
      <w:tcPr>
        <w:tcBorders>
          <w:top w:val="single" w:sz="4" w:space="0" w:color="F9D781" w:themeColor="accent4" w:themeTint="99"/>
        </w:tcBorders>
      </w:tcPr>
    </w:tblStylePr>
    <w:tblStylePr w:type="firstCol">
      <w:rPr>
        <w:b/>
        <w:bCs/>
      </w:rPr>
    </w:tblStylePr>
    <w:tblStylePr w:type="lastCol">
      <w:rPr>
        <w:b/>
        <w:bCs/>
      </w:rPr>
    </w:tblStylePr>
    <w:tblStylePr w:type="band1Vert">
      <w:tblPr/>
      <w:tcPr>
        <w:shd w:val="clear" w:color="auto" w:fill="FDF1D5" w:themeFill="accent4" w:themeFillTint="33"/>
      </w:tcPr>
    </w:tblStylePr>
    <w:tblStylePr w:type="band1Horz">
      <w:tblPr/>
      <w:tcPr>
        <w:shd w:val="clear" w:color="auto" w:fill="FDF1D5" w:themeFill="accent4" w:themeFillTint="33"/>
      </w:tcPr>
    </w:tblStylePr>
  </w:style>
  <w:style w:type="table" w:styleId="Listetabel1-lys-farve5">
    <w:name w:val="List Table 1 Light Accent 5"/>
    <w:basedOn w:val="Tabel-Normal"/>
    <w:uiPriority w:val="46"/>
    <w:rsid w:val="00990737"/>
    <w:pPr>
      <w:spacing w:line="240" w:lineRule="auto"/>
    </w:pPr>
    <w:tblPr>
      <w:tblStyleRowBandSize w:val="1"/>
      <w:tblStyleColBandSize w:val="1"/>
    </w:tblPr>
    <w:tblStylePr w:type="firstRow">
      <w:rPr>
        <w:b/>
        <w:bCs/>
      </w:rPr>
      <w:tblPr/>
      <w:tcPr>
        <w:tcBorders>
          <w:bottom w:val="single" w:sz="4" w:space="0" w:color="D6E0E5" w:themeColor="accent5" w:themeTint="99"/>
        </w:tcBorders>
      </w:tcPr>
    </w:tblStylePr>
    <w:tblStylePr w:type="lastRow">
      <w:rPr>
        <w:b/>
        <w:bCs/>
      </w:rPr>
      <w:tblPr/>
      <w:tcPr>
        <w:tcBorders>
          <w:top w:val="single" w:sz="4" w:space="0" w:color="D6E0E5" w:themeColor="accent5" w:themeTint="99"/>
        </w:tcBorders>
      </w:tcPr>
    </w:tblStylePr>
    <w:tblStylePr w:type="firstCol">
      <w:rPr>
        <w:b/>
        <w:bCs/>
      </w:rPr>
    </w:tblStylePr>
    <w:tblStylePr w:type="lastCol">
      <w:rPr>
        <w:b/>
        <w:bCs/>
      </w:rPr>
    </w:tblStylePr>
    <w:tblStylePr w:type="band1Vert">
      <w:tblPr/>
      <w:tcPr>
        <w:shd w:val="clear" w:color="auto" w:fill="F1F4F6" w:themeFill="accent5" w:themeFillTint="33"/>
      </w:tcPr>
    </w:tblStylePr>
    <w:tblStylePr w:type="band1Horz">
      <w:tblPr/>
      <w:tcPr>
        <w:shd w:val="clear" w:color="auto" w:fill="F1F4F6" w:themeFill="accent5" w:themeFillTint="33"/>
      </w:tcPr>
    </w:tblStylePr>
  </w:style>
  <w:style w:type="table" w:styleId="Listetabel1-lys-farve6">
    <w:name w:val="List Table 1 Light Accent 6"/>
    <w:basedOn w:val="Tabel-Normal"/>
    <w:uiPriority w:val="46"/>
    <w:rsid w:val="00990737"/>
    <w:pPr>
      <w:spacing w:line="240" w:lineRule="auto"/>
    </w:pPr>
    <w:tblPr>
      <w:tblStyleRowBandSize w:val="1"/>
      <w:tblStyleColBandSize w:val="1"/>
    </w:tblPr>
    <w:tblStylePr w:type="firstRow">
      <w:rPr>
        <w:b/>
        <w:bCs/>
      </w:rPr>
      <w:tblPr/>
      <w:tcPr>
        <w:tcBorders>
          <w:bottom w:val="single" w:sz="4" w:space="0" w:color="A5BAC4" w:themeColor="accent6" w:themeTint="99"/>
        </w:tcBorders>
      </w:tcPr>
    </w:tblStylePr>
    <w:tblStylePr w:type="lastRow">
      <w:rPr>
        <w:b/>
        <w:bCs/>
      </w:rPr>
      <w:tblPr/>
      <w:tcPr>
        <w:tcBorders>
          <w:top w:val="single" w:sz="4" w:space="0" w:color="A5BAC4" w:themeColor="accent6" w:themeTint="99"/>
        </w:tcBorders>
      </w:tcPr>
    </w:tblStylePr>
    <w:tblStylePr w:type="firstCol">
      <w:rPr>
        <w:b/>
        <w:bCs/>
      </w:rPr>
    </w:tblStylePr>
    <w:tblStylePr w:type="lastCol">
      <w:rPr>
        <w:b/>
        <w:bCs/>
      </w:rPr>
    </w:tblStylePr>
    <w:tblStylePr w:type="band1Vert">
      <w:tblPr/>
      <w:tcPr>
        <w:shd w:val="clear" w:color="auto" w:fill="E1E8EB" w:themeFill="accent6" w:themeFillTint="33"/>
      </w:tcPr>
    </w:tblStylePr>
    <w:tblStylePr w:type="band1Horz">
      <w:tblPr/>
      <w:tcPr>
        <w:shd w:val="clear" w:color="auto" w:fill="E1E8EB" w:themeFill="accent6" w:themeFillTint="33"/>
      </w:tcPr>
    </w:tblStylePr>
  </w:style>
  <w:style w:type="table" w:styleId="Listetabel2">
    <w:name w:val="List Table 2"/>
    <w:basedOn w:val="Tabel-Normal"/>
    <w:uiPriority w:val="47"/>
    <w:rsid w:val="00990737"/>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2-farve1">
    <w:name w:val="List Table 2 Accent 1"/>
    <w:basedOn w:val="Tabel-Normal"/>
    <w:uiPriority w:val="47"/>
    <w:rsid w:val="00990737"/>
    <w:pPr>
      <w:spacing w:line="240" w:lineRule="auto"/>
    </w:pPr>
    <w:tblPr>
      <w:tblStyleRowBandSize w:val="1"/>
      <w:tblStyleColBandSize w:val="1"/>
      <w:tblBorders>
        <w:top w:val="single" w:sz="4" w:space="0" w:color="32A9FF" w:themeColor="accent1" w:themeTint="99"/>
        <w:bottom w:val="single" w:sz="4" w:space="0" w:color="32A9FF" w:themeColor="accent1" w:themeTint="99"/>
        <w:insideH w:val="single" w:sz="4" w:space="0" w:color="32A9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AE2FF" w:themeFill="accent1" w:themeFillTint="33"/>
      </w:tcPr>
    </w:tblStylePr>
    <w:tblStylePr w:type="band1Horz">
      <w:tblPr/>
      <w:tcPr>
        <w:shd w:val="clear" w:color="auto" w:fill="BAE2FF" w:themeFill="accent1" w:themeFillTint="33"/>
      </w:tcPr>
    </w:tblStylePr>
  </w:style>
  <w:style w:type="table" w:styleId="Listetabel2-farve2">
    <w:name w:val="List Table 2 Accent 2"/>
    <w:basedOn w:val="Tabel-Normal"/>
    <w:uiPriority w:val="47"/>
    <w:rsid w:val="00990737"/>
    <w:pPr>
      <w:spacing w:line="240" w:lineRule="auto"/>
    </w:pPr>
    <w:tblPr>
      <w:tblStyleRowBandSize w:val="1"/>
      <w:tblStyleColBandSize w:val="1"/>
      <w:tblBorders>
        <w:top w:val="single" w:sz="4" w:space="0" w:color="89D4F3" w:themeColor="accent2" w:themeTint="99"/>
        <w:bottom w:val="single" w:sz="4" w:space="0" w:color="89D4F3" w:themeColor="accent2" w:themeTint="99"/>
        <w:insideH w:val="single" w:sz="4" w:space="0" w:color="89D4F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F0FB" w:themeFill="accent2" w:themeFillTint="33"/>
      </w:tcPr>
    </w:tblStylePr>
    <w:tblStylePr w:type="band1Horz">
      <w:tblPr/>
      <w:tcPr>
        <w:shd w:val="clear" w:color="auto" w:fill="D7F0FB" w:themeFill="accent2" w:themeFillTint="33"/>
      </w:tcPr>
    </w:tblStylePr>
  </w:style>
  <w:style w:type="table" w:styleId="Listetabel2-farve3">
    <w:name w:val="List Table 2 Accent 3"/>
    <w:basedOn w:val="Tabel-Normal"/>
    <w:uiPriority w:val="47"/>
    <w:rsid w:val="00990737"/>
    <w:pPr>
      <w:spacing w:line="240" w:lineRule="auto"/>
    </w:pPr>
    <w:tblPr>
      <w:tblStyleRowBandSize w:val="1"/>
      <w:tblStyleColBandSize w:val="1"/>
      <w:tblBorders>
        <w:top w:val="single" w:sz="4" w:space="0" w:color="8CEACE" w:themeColor="accent3" w:themeTint="99"/>
        <w:bottom w:val="single" w:sz="4" w:space="0" w:color="8CEACE" w:themeColor="accent3" w:themeTint="99"/>
        <w:insideH w:val="single" w:sz="4" w:space="0" w:color="8CEAC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F8EE" w:themeFill="accent3" w:themeFillTint="33"/>
      </w:tcPr>
    </w:tblStylePr>
    <w:tblStylePr w:type="band1Horz">
      <w:tblPr/>
      <w:tcPr>
        <w:shd w:val="clear" w:color="auto" w:fill="D8F8EE" w:themeFill="accent3" w:themeFillTint="33"/>
      </w:tcPr>
    </w:tblStylePr>
  </w:style>
  <w:style w:type="table" w:styleId="Listetabel2-farve4">
    <w:name w:val="List Table 2 Accent 4"/>
    <w:basedOn w:val="Tabel-Normal"/>
    <w:uiPriority w:val="47"/>
    <w:rsid w:val="00990737"/>
    <w:pPr>
      <w:spacing w:line="240" w:lineRule="auto"/>
    </w:pPr>
    <w:tblPr>
      <w:tblStyleRowBandSize w:val="1"/>
      <w:tblStyleColBandSize w:val="1"/>
      <w:tblBorders>
        <w:top w:val="single" w:sz="4" w:space="0" w:color="F9D781" w:themeColor="accent4" w:themeTint="99"/>
        <w:bottom w:val="single" w:sz="4" w:space="0" w:color="F9D781" w:themeColor="accent4" w:themeTint="99"/>
        <w:insideH w:val="single" w:sz="4" w:space="0" w:color="F9D78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F1D5" w:themeFill="accent4" w:themeFillTint="33"/>
      </w:tcPr>
    </w:tblStylePr>
    <w:tblStylePr w:type="band1Horz">
      <w:tblPr/>
      <w:tcPr>
        <w:shd w:val="clear" w:color="auto" w:fill="FDF1D5" w:themeFill="accent4" w:themeFillTint="33"/>
      </w:tcPr>
    </w:tblStylePr>
  </w:style>
  <w:style w:type="table" w:styleId="Listetabel2-farve5">
    <w:name w:val="List Table 2 Accent 5"/>
    <w:basedOn w:val="Tabel-Normal"/>
    <w:uiPriority w:val="47"/>
    <w:rsid w:val="00990737"/>
    <w:pPr>
      <w:spacing w:line="240" w:lineRule="auto"/>
    </w:pPr>
    <w:tblPr>
      <w:tblStyleRowBandSize w:val="1"/>
      <w:tblStyleColBandSize w:val="1"/>
      <w:tblBorders>
        <w:top w:val="single" w:sz="4" w:space="0" w:color="D6E0E5" w:themeColor="accent5" w:themeTint="99"/>
        <w:bottom w:val="single" w:sz="4" w:space="0" w:color="D6E0E5" w:themeColor="accent5" w:themeTint="99"/>
        <w:insideH w:val="single" w:sz="4" w:space="0" w:color="D6E0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1F4F6" w:themeFill="accent5" w:themeFillTint="33"/>
      </w:tcPr>
    </w:tblStylePr>
    <w:tblStylePr w:type="band1Horz">
      <w:tblPr/>
      <w:tcPr>
        <w:shd w:val="clear" w:color="auto" w:fill="F1F4F6" w:themeFill="accent5" w:themeFillTint="33"/>
      </w:tcPr>
    </w:tblStylePr>
  </w:style>
  <w:style w:type="table" w:styleId="Listetabel2-farve6">
    <w:name w:val="List Table 2 Accent 6"/>
    <w:basedOn w:val="Tabel-Normal"/>
    <w:uiPriority w:val="47"/>
    <w:rsid w:val="00990737"/>
    <w:pPr>
      <w:spacing w:line="240" w:lineRule="auto"/>
    </w:pPr>
    <w:tblPr>
      <w:tblStyleRowBandSize w:val="1"/>
      <w:tblStyleColBandSize w:val="1"/>
      <w:tblBorders>
        <w:top w:val="single" w:sz="4" w:space="0" w:color="A5BAC4" w:themeColor="accent6" w:themeTint="99"/>
        <w:bottom w:val="single" w:sz="4" w:space="0" w:color="A5BAC4" w:themeColor="accent6" w:themeTint="99"/>
        <w:insideH w:val="single" w:sz="4" w:space="0" w:color="A5BAC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8EB" w:themeFill="accent6" w:themeFillTint="33"/>
      </w:tcPr>
    </w:tblStylePr>
    <w:tblStylePr w:type="band1Horz">
      <w:tblPr/>
      <w:tcPr>
        <w:shd w:val="clear" w:color="auto" w:fill="E1E8EB" w:themeFill="accent6" w:themeFillTint="33"/>
      </w:tcPr>
    </w:tblStylePr>
  </w:style>
  <w:style w:type="table" w:styleId="Listetabel3">
    <w:name w:val="List Table 3"/>
    <w:basedOn w:val="Tabel-Normal"/>
    <w:uiPriority w:val="48"/>
    <w:rsid w:val="00990737"/>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tabel3-farve1">
    <w:name w:val="List Table 3 Accent 1"/>
    <w:basedOn w:val="Tabel-Normal"/>
    <w:uiPriority w:val="48"/>
    <w:rsid w:val="00990737"/>
    <w:pPr>
      <w:spacing w:line="240" w:lineRule="auto"/>
    </w:pPr>
    <w:tblPr>
      <w:tblStyleRowBandSize w:val="1"/>
      <w:tblStyleColBandSize w:val="1"/>
      <w:tblBorders>
        <w:top w:val="single" w:sz="4" w:space="0" w:color="0063A9" w:themeColor="accent1"/>
        <w:left w:val="single" w:sz="4" w:space="0" w:color="0063A9" w:themeColor="accent1"/>
        <w:bottom w:val="single" w:sz="4" w:space="0" w:color="0063A9" w:themeColor="accent1"/>
        <w:right w:val="single" w:sz="4" w:space="0" w:color="0063A9" w:themeColor="accent1"/>
      </w:tblBorders>
    </w:tblPr>
    <w:tblStylePr w:type="firstRow">
      <w:rPr>
        <w:b/>
        <w:bCs/>
        <w:color w:val="FFFFFF" w:themeColor="background1"/>
      </w:rPr>
      <w:tblPr/>
      <w:tcPr>
        <w:shd w:val="clear" w:color="auto" w:fill="0063A9" w:themeFill="accent1"/>
      </w:tcPr>
    </w:tblStylePr>
    <w:tblStylePr w:type="lastRow">
      <w:rPr>
        <w:b/>
        <w:bCs/>
      </w:rPr>
      <w:tblPr/>
      <w:tcPr>
        <w:tcBorders>
          <w:top w:val="double" w:sz="4" w:space="0" w:color="0063A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63A9" w:themeColor="accent1"/>
          <w:right w:val="single" w:sz="4" w:space="0" w:color="0063A9" w:themeColor="accent1"/>
        </w:tcBorders>
      </w:tcPr>
    </w:tblStylePr>
    <w:tblStylePr w:type="band1Horz">
      <w:tblPr/>
      <w:tcPr>
        <w:tcBorders>
          <w:top w:val="single" w:sz="4" w:space="0" w:color="0063A9" w:themeColor="accent1"/>
          <w:bottom w:val="single" w:sz="4" w:space="0" w:color="0063A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63A9" w:themeColor="accent1"/>
          <w:left w:val="nil"/>
        </w:tcBorders>
      </w:tcPr>
    </w:tblStylePr>
    <w:tblStylePr w:type="swCell">
      <w:tblPr/>
      <w:tcPr>
        <w:tcBorders>
          <w:top w:val="double" w:sz="4" w:space="0" w:color="0063A9" w:themeColor="accent1"/>
          <w:right w:val="nil"/>
        </w:tcBorders>
      </w:tcPr>
    </w:tblStylePr>
  </w:style>
  <w:style w:type="table" w:styleId="Listetabel3-farve2">
    <w:name w:val="List Table 3 Accent 2"/>
    <w:basedOn w:val="Tabel-Normal"/>
    <w:uiPriority w:val="48"/>
    <w:rsid w:val="00990737"/>
    <w:pPr>
      <w:spacing w:line="240" w:lineRule="auto"/>
    </w:pPr>
    <w:tblPr>
      <w:tblStyleRowBandSize w:val="1"/>
      <w:tblStyleColBandSize w:val="1"/>
      <w:tblBorders>
        <w:top w:val="single" w:sz="4" w:space="0" w:color="3BB9EB" w:themeColor="accent2"/>
        <w:left w:val="single" w:sz="4" w:space="0" w:color="3BB9EB" w:themeColor="accent2"/>
        <w:bottom w:val="single" w:sz="4" w:space="0" w:color="3BB9EB" w:themeColor="accent2"/>
        <w:right w:val="single" w:sz="4" w:space="0" w:color="3BB9EB" w:themeColor="accent2"/>
      </w:tblBorders>
    </w:tblPr>
    <w:tblStylePr w:type="firstRow">
      <w:rPr>
        <w:b/>
        <w:bCs/>
        <w:color w:val="FFFFFF" w:themeColor="background1"/>
      </w:rPr>
      <w:tblPr/>
      <w:tcPr>
        <w:shd w:val="clear" w:color="auto" w:fill="3BB9EB" w:themeFill="accent2"/>
      </w:tcPr>
    </w:tblStylePr>
    <w:tblStylePr w:type="lastRow">
      <w:rPr>
        <w:b/>
        <w:bCs/>
      </w:rPr>
      <w:tblPr/>
      <w:tcPr>
        <w:tcBorders>
          <w:top w:val="double" w:sz="4" w:space="0" w:color="3BB9E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BB9EB" w:themeColor="accent2"/>
          <w:right w:val="single" w:sz="4" w:space="0" w:color="3BB9EB" w:themeColor="accent2"/>
        </w:tcBorders>
      </w:tcPr>
    </w:tblStylePr>
    <w:tblStylePr w:type="band1Horz">
      <w:tblPr/>
      <w:tcPr>
        <w:tcBorders>
          <w:top w:val="single" w:sz="4" w:space="0" w:color="3BB9EB" w:themeColor="accent2"/>
          <w:bottom w:val="single" w:sz="4" w:space="0" w:color="3BB9E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BB9EB" w:themeColor="accent2"/>
          <w:left w:val="nil"/>
        </w:tcBorders>
      </w:tcPr>
    </w:tblStylePr>
    <w:tblStylePr w:type="swCell">
      <w:tblPr/>
      <w:tcPr>
        <w:tcBorders>
          <w:top w:val="double" w:sz="4" w:space="0" w:color="3BB9EB" w:themeColor="accent2"/>
          <w:right w:val="nil"/>
        </w:tcBorders>
      </w:tcPr>
    </w:tblStylePr>
  </w:style>
  <w:style w:type="table" w:styleId="Listetabel3-farve3">
    <w:name w:val="List Table 3 Accent 3"/>
    <w:basedOn w:val="Tabel-Normal"/>
    <w:uiPriority w:val="48"/>
    <w:rsid w:val="00990737"/>
    <w:pPr>
      <w:spacing w:line="240" w:lineRule="auto"/>
    </w:pPr>
    <w:tblPr>
      <w:tblStyleRowBandSize w:val="1"/>
      <w:tblStyleColBandSize w:val="1"/>
      <w:tblBorders>
        <w:top w:val="single" w:sz="4" w:space="0" w:color="40DCAF" w:themeColor="accent3"/>
        <w:left w:val="single" w:sz="4" w:space="0" w:color="40DCAF" w:themeColor="accent3"/>
        <w:bottom w:val="single" w:sz="4" w:space="0" w:color="40DCAF" w:themeColor="accent3"/>
        <w:right w:val="single" w:sz="4" w:space="0" w:color="40DCAF" w:themeColor="accent3"/>
      </w:tblBorders>
    </w:tblPr>
    <w:tblStylePr w:type="firstRow">
      <w:rPr>
        <w:b/>
        <w:bCs/>
        <w:color w:val="FFFFFF" w:themeColor="background1"/>
      </w:rPr>
      <w:tblPr/>
      <w:tcPr>
        <w:shd w:val="clear" w:color="auto" w:fill="40DCAF" w:themeFill="accent3"/>
      </w:tcPr>
    </w:tblStylePr>
    <w:tblStylePr w:type="lastRow">
      <w:rPr>
        <w:b/>
        <w:bCs/>
      </w:rPr>
      <w:tblPr/>
      <w:tcPr>
        <w:tcBorders>
          <w:top w:val="double" w:sz="4" w:space="0" w:color="40DCA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0DCAF" w:themeColor="accent3"/>
          <w:right w:val="single" w:sz="4" w:space="0" w:color="40DCAF" w:themeColor="accent3"/>
        </w:tcBorders>
      </w:tcPr>
    </w:tblStylePr>
    <w:tblStylePr w:type="band1Horz">
      <w:tblPr/>
      <w:tcPr>
        <w:tcBorders>
          <w:top w:val="single" w:sz="4" w:space="0" w:color="40DCAF" w:themeColor="accent3"/>
          <w:bottom w:val="single" w:sz="4" w:space="0" w:color="40DCA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0DCAF" w:themeColor="accent3"/>
          <w:left w:val="nil"/>
        </w:tcBorders>
      </w:tcPr>
    </w:tblStylePr>
    <w:tblStylePr w:type="swCell">
      <w:tblPr/>
      <w:tcPr>
        <w:tcBorders>
          <w:top w:val="double" w:sz="4" w:space="0" w:color="40DCAF" w:themeColor="accent3"/>
          <w:right w:val="nil"/>
        </w:tcBorders>
      </w:tcPr>
    </w:tblStylePr>
  </w:style>
  <w:style w:type="table" w:styleId="Listetabel3-farve4">
    <w:name w:val="List Table 3 Accent 4"/>
    <w:basedOn w:val="Tabel-Normal"/>
    <w:uiPriority w:val="48"/>
    <w:rsid w:val="00990737"/>
    <w:pPr>
      <w:spacing w:line="240" w:lineRule="auto"/>
    </w:pPr>
    <w:tblPr>
      <w:tblStyleRowBandSize w:val="1"/>
      <w:tblStyleColBandSize w:val="1"/>
      <w:tblBorders>
        <w:top w:val="single" w:sz="4" w:space="0" w:color="F6BD2E" w:themeColor="accent4"/>
        <w:left w:val="single" w:sz="4" w:space="0" w:color="F6BD2E" w:themeColor="accent4"/>
        <w:bottom w:val="single" w:sz="4" w:space="0" w:color="F6BD2E" w:themeColor="accent4"/>
        <w:right w:val="single" w:sz="4" w:space="0" w:color="F6BD2E" w:themeColor="accent4"/>
      </w:tblBorders>
    </w:tblPr>
    <w:tblStylePr w:type="firstRow">
      <w:rPr>
        <w:b/>
        <w:bCs/>
        <w:color w:val="FFFFFF" w:themeColor="background1"/>
      </w:rPr>
      <w:tblPr/>
      <w:tcPr>
        <w:shd w:val="clear" w:color="auto" w:fill="F6BD2E" w:themeFill="accent4"/>
      </w:tcPr>
    </w:tblStylePr>
    <w:tblStylePr w:type="lastRow">
      <w:rPr>
        <w:b/>
        <w:bCs/>
      </w:rPr>
      <w:tblPr/>
      <w:tcPr>
        <w:tcBorders>
          <w:top w:val="double" w:sz="4" w:space="0" w:color="F6BD2E"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6BD2E" w:themeColor="accent4"/>
          <w:right w:val="single" w:sz="4" w:space="0" w:color="F6BD2E" w:themeColor="accent4"/>
        </w:tcBorders>
      </w:tcPr>
    </w:tblStylePr>
    <w:tblStylePr w:type="band1Horz">
      <w:tblPr/>
      <w:tcPr>
        <w:tcBorders>
          <w:top w:val="single" w:sz="4" w:space="0" w:color="F6BD2E" w:themeColor="accent4"/>
          <w:bottom w:val="single" w:sz="4" w:space="0" w:color="F6BD2E"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6BD2E" w:themeColor="accent4"/>
          <w:left w:val="nil"/>
        </w:tcBorders>
      </w:tcPr>
    </w:tblStylePr>
    <w:tblStylePr w:type="swCell">
      <w:tblPr/>
      <w:tcPr>
        <w:tcBorders>
          <w:top w:val="double" w:sz="4" w:space="0" w:color="F6BD2E" w:themeColor="accent4"/>
          <w:right w:val="nil"/>
        </w:tcBorders>
      </w:tcPr>
    </w:tblStylePr>
  </w:style>
  <w:style w:type="table" w:styleId="Listetabel3-farve5">
    <w:name w:val="List Table 3 Accent 5"/>
    <w:basedOn w:val="Tabel-Normal"/>
    <w:uiPriority w:val="48"/>
    <w:rsid w:val="00990737"/>
    <w:pPr>
      <w:spacing w:line="240" w:lineRule="auto"/>
    </w:pPr>
    <w:tblPr>
      <w:tblStyleRowBandSize w:val="1"/>
      <w:tblStyleColBandSize w:val="1"/>
      <w:tblBorders>
        <w:top w:val="single" w:sz="4" w:space="0" w:color="BBCCD4" w:themeColor="accent5"/>
        <w:left w:val="single" w:sz="4" w:space="0" w:color="BBCCD4" w:themeColor="accent5"/>
        <w:bottom w:val="single" w:sz="4" w:space="0" w:color="BBCCD4" w:themeColor="accent5"/>
        <w:right w:val="single" w:sz="4" w:space="0" w:color="BBCCD4" w:themeColor="accent5"/>
      </w:tblBorders>
    </w:tblPr>
    <w:tblStylePr w:type="firstRow">
      <w:rPr>
        <w:b/>
        <w:bCs/>
        <w:color w:val="FFFFFF" w:themeColor="background1"/>
      </w:rPr>
      <w:tblPr/>
      <w:tcPr>
        <w:shd w:val="clear" w:color="auto" w:fill="BBCCD4" w:themeFill="accent5"/>
      </w:tcPr>
    </w:tblStylePr>
    <w:tblStylePr w:type="lastRow">
      <w:rPr>
        <w:b/>
        <w:bCs/>
      </w:rPr>
      <w:tblPr/>
      <w:tcPr>
        <w:tcBorders>
          <w:top w:val="double" w:sz="4" w:space="0" w:color="BBCCD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BCCD4" w:themeColor="accent5"/>
          <w:right w:val="single" w:sz="4" w:space="0" w:color="BBCCD4" w:themeColor="accent5"/>
        </w:tcBorders>
      </w:tcPr>
    </w:tblStylePr>
    <w:tblStylePr w:type="band1Horz">
      <w:tblPr/>
      <w:tcPr>
        <w:tcBorders>
          <w:top w:val="single" w:sz="4" w:space="0" w:color="BBCCD4" w:themeColor="accent5"/>
          <w:bottom w:val="single" w:sz="4" w:space="0" w:color="BBCCD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BCCD4" w:themeColor="accent5"/>
          <w:left w:val="nil"/>
        </w:tcBorders>
      </w:tcPr>
    </w:tblStylePr>
    <w:tblStylePr w:type="swCell">
      <w:tblPr/>
      <w:tcPr>
        <w:tcBorders>
          <w:top w:val="double" w:sz="4" w:space="0" w:color="BBCCD4" w:themeColor="accent5"/>
          <w:right w:val="nil"/>
        </w:tcBorders>
      </w:tcPr>
    </w:tblStylePr>
  </w:style>
  <w:style w:type="table" w:styleId="Listetabel3-farve6">
    <w:name w:val="List Table 3 Accent 6"/>
    <w:basedOn w:val="Tabel-Normal"/>
    <w:uiPriority w:val="48"/>
    <w:rsid w:val="00990737"/>
    <w:pPr>
      <w:spacing w:line="240" w:lineRule="auto"/>
    </w:pPr>
    <w:tblPr>
      <w:tblStyleRowBandSize w:val="1"/>
      <w:tblStyleColBandSize w:val="1"/>
      <w:tblBorders>
        <w:top w:val="single" w:sz="4" w:space="0" w:color="6A8D9E" w:themeColor="accent6"/>
        <w:left w:val="single" w:sz="4" w:space="0" w:color="6A8D9E" w:themeColor="accent6"/>
        <w:bottom w:val="single" w:sz="4" w:space="0" w:color="6A8D9E" w:themeColor="accent6"/>
        <w:right w:val="single" w:sz="4" w:space="0" w:color="6A8D9E" w:themeColor="accent6"/>
      </w:tblBorders>
    </w:tblPr>
    <w:tblStylePr w:type="firstRow">
      <w:rPr>
        <w:b/>
        <w:bCs/>
        <w:color w:val="FFFFFF" w:themeColor="background1"/>
      </w:rPr>
      <w:tblPr/>
      <w:tcPr>
        <w:shd w:val="clear" w:color="auto" w:fill="6A8D9E" w:themeFill="accent6"/>
      </w:tcPr>
    </w:tblStylePr>
    <w:tblStylePr w:type="lastRow">
      <w:rPr>
        <w:b/>
        <w:bCs/>
      </w:rPr>
      <w:tblPr/>
      <w:tcPr>
        <w:tcBorders>
          <w:top w:val="double" w:sz="4" w:space="0" w:color="6A8D9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A8D9E" w:themeColor="accent6"/>
          <w:right w:val="single" w:sz="4" w:space="0" w:color="6A8D9E" w:themeColor="accent6"/>
        </w:tcBorders>
      </w:tcPr>
    </w:tblStylePr>
    <w:tblStylePr w:type="band1Horz">
      <w:tblPr/>
      <w:tcPr>
        <w:tcBorders>
          <w:top w:val="single" w:sz="4" w:space="0" w:color="6A8D9E" w:themeColor="accent6"/>
          <w:bottom w:val="single" w:sz="4" w:space="0" w:color="6A8D9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A8D9E" w:themeColor="accent6"/>
          <w:left w:val="nil"/>
        </w:tcBorders>
      </w:tcPr>
    </w:tblStylePr>
    <w:tblStylePr w:type="swCell">
      <w:tblPr/>
      <w:tcPr>
        <w:tcBorders>
          <w:top w:val="double" w:sz="4" w:space="0" w:color="6A8D9E" w:themeColor="accent6"/>
          <w:right w:val="nil"/>
        </w:tcBorders>
      </w:tcPr>
    </w:tblStylePr>
  </w:style>
  <w:style w:type="table" w:styleId="Listetabel4">
    <w:name w:val="List Table 4"/>
    <w:basedOn w:val="Tabel-Normal"/>
    <w:uiPriority w:val="49"/>
    <w:rsid w:val="00990737"/>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4-farve1">
    <w:name w:val="List Table 4 Accent 1"/>
    <w:basedOn w:val="Tabel-Normal"/>
    <w:uiPriority w:val="49"/>
    <w:rsid w:val="00990737"/>
    <w:pPr>
      <w:spacing w:line="240" w:lineRule="auto"/>
    </w:pPr>
    <w:tblPr>
      <w:tblStyleRowBandSize w:val="1"/>
      <w:tblStyleColBandSize w:val="1"/>
      <w:tblBorders>
        <w:top w:val="single" w:sz="4" w:space="0" w:color="32A9FF" w:themeColor="accent1" w:themeTint="99"/>
        <w:left w:val="single" w:sz="4" w:space="0" w:color="32A9FF" w:themeColor="accent1" w:themeTint="99"/>
        <w:bottom w:val="single" w:sz="4" w:space="0" w:color="32A9FF" w:themeColor="accent1" w:themeTint="99"/>
        <w:right w:val="single" w:sz="4" w:space="0" w:color="32A9FF" w:themeColor="accent1" w:themeTint="99"/>
        <w:insideH w:val="single" w:sz="4" w:space="0" w:color="32A9FF" w:themeColor="accent1" w:themeTint="99"/>
      </w:tblBorders>
    </w:tblPr>
    <w:tblStylePr w:type="firstRow">
      <w:rPr>
        <w:b/>
        <w:bCs/>
        <w:color w:val="FFFFFF" w:themeColor="background1"/>
      </w:rPr>
      <w:tblPr/>
      <w:tcPr>
        <w:tcBorders>
          <w:top w:val="single" w:sz="4" w:space="0" w:color="0063A9" w:themeColor="accent1"/>
          <w:left w:val="single" w:sz="4" w:space="0" w:color="0063A9" w:themeColor="accent1"/>
          <w:bottom w:val="single" w:sz="4" w:space="0" w:color="0063A9" w:themeColor="accent1"/>
          <w:right w:val="single" w:sz="4" w:space="0" w:color="0063A9" w:themeColor="accent1"/>
          <w:insideH w:val="nil"/>
        </w:tcBorders>
        <w:shd w:val="clear" w:color="auto" w:fill="0063A9" w:themeFill="accent1"/>
      </w:tcPr>
    </w:tblStylePr>
    <w:tblStylePr w:type="lastRow">
      <w:rPr>
        <w:b/>
        <w:bCs/>
      </w:rPr>
      <w:tblPr/>
      <w:tcPr>
        <w:tcBorders>
          <w:top w:val="double" w:sz="4" w:space="0" w:color="32A9FF" w:themeColor="accent1" w:themeTint="99"/>
        </w:tcBorders>
      </w:tcPr>
    </w:tblStylePr>
    <w:tblStylePr w:type="firstCol">
      <w:rPr>
        <w:b/>
        <w:bCs/>
      </w:rPr>
    </w:tblStylePr>
    <w:tblStylePr w:type="lastCol">
      <w:rPr>
        <w:b/>
        <w:bCs/>
      </w:rPr>
    </w:tblStylePr>
    <w:tblStylePr w:type="band1Vert">
      <w:tblPr/>
      <w:tcPr>
        <w:shd w:val="clear" w:color="auto" w:fill="BAE2FF" w:themeFill="accent1" w:themeFillTint="33"/>
      </w:tcPr>
    </w:tblStylePr>
    <w:tblStylePr w:type="band1Horz">
      <w:tblPr/>
      <w:tcPr>
        <w:shd w:val="clear" w:color="auto" w:fill="BAE2FF" w:themeFill="accent1" w:themeFillTint="33"/>
      </w:tcPr>
    </w:tblStylePr>
  </w:style>
  <w:style w:type="table" w:styleId="Listetabel4-farve2">
    <w:name w:val="List Table 4 Accent 2"/>
    <w:basedOn w:val="Tabel-Normal"/>
    <w:uiPriority w:val="49"/>
    <w:rsid w:val="00990737"/>
    <w:pPr>
      <w:spacing w:line="240" w:lineRule="auto"/>
    </w:pPr>
    <w:tblPr>
      <w:tblStyleRowBandSize w:val="1"/>
      <w:tblStyleColBandSize w:val="1"/>
      <w:tblBorders>
        <w:top w:val="single" w:sz="4" w:space="0" w:color="89D4F3" w:themeColor="accent2" w:themeTint="99"/>
        <w:left w:val="single" w:sz="4" w:space="0" w:color="89D4F3" w:themeColor="accent2" w:themeTint="99"/>
        <w:bottom w:val="single" w:sz="4" w:space="0" w:color="89D4F3" w:themeColor="accent2" w:themeTint="99"/>
        <w:right w:val="single" w:sz="4" w:space="0" w:color="89D4F3" w:themeColor="accent2" w:themeTint="99"/>
        <w:insideH w:val="single" w:sz="4" w:space="0" w:color="89D4F3" w:themeColor="accent2" w:themeTint="99"/>
      </w:tblBorders>
    </w:tblPr>
    <w:tblStylePr w:type="firstRow">
      <w:rPr>
        <w:b/>
        <w:bCs/>
        <w:color w:val="FFFFFF" w:themeColor="background1"/>
      </w:rPr>
      <w:tblPr/>
      <w:tcPr>
        <w:tcBorders>
          <w:top w:val="single" w:sz="4" w:space="0" w:color="3BB9EB" w:themeColor="accent2"/>
          <w:left w:val="single" w:sz="4" w:space="0" w:color="3BB9EB" w:themeColor="accent2"/>
          <w:bottom w:val="single" w:sz="4" w:space="0" w:color="3BB9EB" w:themeColor="accent2"/>
          <w:right w:val="single" w:sz="4" w:space="0" w:color="3BB9EB" w:themeColor="accent2"/>
          <w:insideH w:val="nil"/>
        </w:tcBorders>
        <w:shd w:val="clear" w:color="auto" w:fill="3BB9EB" w:themeFill="accent2"/>
      </w:tcPr>
    </w:tblStylePr>
    <w:tblStylePr w:type="lastRow">
      <w:rPr>
        <w:b/>
        <w:bCs/>
      </w:rPr>
      <w:tblPr/>
      <w:tcPr>
        <w:tcBorders>
          <w:top w:val="double" w:sz="4" w:space="0" w:color="89D4F3" w:themeColor="accent2" w:themeTint="99"/>
        </w:tcBorders>
      </w:tcPr>
    </w:tblStylePr>
    <w:tblStylePr w:type="firstCol">
      <w:rPr>
        <w:b/>
        <w:bCs/>
      </w:rPr>
    </w:tblStylePr>
    <w:tblStylePr w:type="lastCol">
      <w:rPr>
        <w:b/>
        <w:bCs/>
      </w:rPr>
    </w:tblStylePr>
    <w:tblStylePr w:type="band1Vert">
      <w:tblPr/>
      <w:tcPr>
        <w:shd w:val="clear" w:color="auto" w:fill="D7F0FB" w:themeFill="accent2" w:themeFillTint="33"/>
      </w:tcPr>
    </w:tblStylePr>
    <w:tblStylePr w:type="band1Horz">
      <w:tblPr/>
      <w:tcPr>
        <w:shd w:val="clear" w:color="auto" w:fill="D7F0FB" w:themeFill="accent2" w:themeFillTint="33"/>
      </w:tcPr>
    </w:tblStylePr>
  </w:style>
  <w:style w:type="table" w:styleId="Listetabel4-farve3">
    <w:name w:val="List Table 4 Accent 3"/>
    <w:basedOn w:val="Tabel-Normal"/>
    <w:uiPriority w:val="49"/>
    <w:rsid w:val="00990737"/>
    <w:pPr>
      <w:spacing w:line="240" w:lineRule="auto"/>
    </w:pPr>
    <w:tblPr>
      <w:tblStyleRowBandSize w:val="1"/>
      <w:tblStyleColBandSize w:val="1"/>
      <w:tblBorders>
        <w:top w:val="single" w:sz="4" w:space="0" w:color="8CEACE" w:themeColor="accent3" w:themeTint="99"/>
        <w:left w:val="single" w:sz="4" w:space="0" w:color="8CEACE" w:themeColor="accent3" w:themeTint="99"/>
        <w:bottom w:val="single" w:sz="4" w:space="0" w:color="8CEACE" w:themeColor="accent3" w:themeTint="99"/>
        <w:right w:val="single" w:sz="4" w:space="0" w:color="8CEACE" w:themeColor="accent3" w:themeTint="99"/>
        <w:insideH w:val="single" w:sz="4" w:space="0" w:color="8CEACE" w:themeColor="accent3" w:themeTint="99"/>
      </w:tblBorders>
    </w:tblPr>
    <w:tblStylePr w:type="firstRow">
      <w:rPr>
        <w:b/>
        <w:bCs/>
        <w:color w:val="FFFFFF" w:themeColor="background1"/>
      </w:rPr>
      <w:tblPr/>
      <w:tcPr>
        <w:tcBorders>
          <w:top w:val="single" w:sz="4" w:space="0" w:color="40DCAF" w:themeColor="accent3"/>
          <w:left w:val="single" w:sz="4" w:space="0" w:color="40DCAF" w:themeColor="accent3"/>
          <w:bottom w:val="single" w:sz="4" w:space="0" w:color="40DCAF" w:themeColor="accent3"/>
          <w:right w:val="single" w:sz="4" w:space="0" w:color="40DCAF" w:themeColor="accent3"/>
          <w:insideH w:val="nil"/>
        </w:tcBorders>
        <w:shd w:val="clear" w:color="auto" w:fill="40DCAF" w:themeFill="accent3"/>
      </w:tcPr>
    </w:tblStylePr>
    <w:tblStylePr w:type="lastRow">
      <w:rPr>
        <w:b/>
        <w:bCs/>
      </w:rPr>
      <w:tblPr/>
      <w:tcPr>
        <w:tcBorders>
          <w:top w:val="double" w:sz="4" w:space="0" w:color="8CEACE" w:themeColor="accent3" w:themeTint="99"/>
        </w:tcBorders>
      </w:tcPr>
    </w:tblStylePr>
    <w:tblStylePr w:type="firstCol">
      <w:rPr>
        <w:b/>
        <w:bCs/>
      </w:rPr>
    </w:tblStylePr>
    <w:tblStylePr w:type="lastCol">
      <w:rPr>
        <w:b/>
        <w:bCs/>
      </w:rPr>
    </w:tblStylePr>
    <w:tblStylePr w:type="band1Vert">
      <w:tblPr/>
      <w:tcPr>
        <w:shd w:val="clear" w:color="auto" w:fill="D8F8EE" w:themeFill="accent3" w:themeFillTint="33"/>
      </w:tcPr>
    </w:tblStylePr>
    <w:tblStylePr w:type="band1Horz">
      <w:tblPr/>
      <w:tcPr>
        <w:shd w:val="clear" w:color="auto" w:fill="D8F8EE" w:themeFill="accent3" w:themeFillTint="33"/>
      </w:tcPr>
    </w:tblStylePr>
  </w:style>
  <w:style w:type="table" w:styleId="Listetabel4-farve4">
    <w:name w:val="List Table 4 Accent 4"/>
    <w:basedOn w:val="Tabel-Normal"/>
    <w:uiPriority w:val="49"/>
    <w:rsid w:val="00990737"/>
    <w:pPr>
      <w:spacing w:line="240" w:lineRule="auto"/>
    </w:pPr>
    <w:tblPr>
      <w:tblStyleRowBandSize w:val="1"/>
      <w:tblStyleColBandSize w:val="1"/>
      <w:tblBorders>
        <w:top w:val="single" w:sz="4" w:space="0" w:color="F9D781" w:themeColor="accent4" w:themeTint="99"/>
        <w:left w:val="single" w:sz="4" w:space="0" w:color="F9D781" w:themeColor="accent4" w:themeTint="99"/>
        <w:bottom w:val="single" w:sz="4" w:space="0" w:color="F9D781" w:themeColor="accent4" w:themeTint="99"/>
        <w:right w:val="single" w:sz="4" w:space="0" w:color="F9D781" w:themeColor="accent4" w:themeTint="99"/>
        <w:insideH w:val="single" w:sz="4" w:space="0" w:color="F9D781" w:themeColor="accent4" w:themeTint="99"/>
      </w:tblBorders>
    </w:tblPr>
    <w:tblStylePr w:type="firstRow">
      <w:rPr>
        <w:b/>
        <w:bCs/>
        <w:color w:val="FFFFFF" w:themeColor="background1"/>
      </w:rPr>
      <w:tblPr/>
      <w:tcPr>
        <w:tcBorders>
          <w:top w:val="single" w:sz="4" w:space="0" w:color="F6BD2E" w:themeColor="accent4"/>
          <w:left w:val="single" w:sz="4" w:space="0" w:color="F6BD2E" w:themeColor="accent4"/>
          <w:bottom w:val="single" w:sz="4" w:space="0" w:color="F6BD2E" w:themeColor="accent4"/>
          <w:right w:val="single" w:sz="4" w:space="0" w:color="F6BD2E" w:themeColor="accent4"/>
          <w:insideH w:val="nil"/>
        </w:tcBorders>
        <w:shd w:val="clear" w:color="auto" w:fill="F6BD2E" w:themeFill="accent4"/>
      </w:tcPr>
    </w:tblStylePr>
    <w:tblStylePr w:type="lastRow">
      <w:rPr>
        <w:b/>
        <w:bCs/>
      </w:rPr>
      <w:tblPr/>
      <w:tcPr>
        <w:tcBorders>
          <w:top w:val="double" w:sz="4" w:space="0" w:color="F9D781" w:themeColor="accent4" w:themeTint="99"/>
        </w:tcBorders>
      </w:tcPr>
    </w:tblStylePr>
    <w:tblStylePr w:type="firstCol">
      <w:rPr>
        <w:b/>
        <w:bCs/>
      </w:rPr>
    </w:tblStylePr>
    <w:tblStylePr w:type="lastCol">
      <w:rPr>
        <w:b/>
        <w:bCs/>
      </w:rPr>
    </w:tblStylePr>
    <w:tblStylePr w:type="band1Vert">
      <w:tblPr/>
      <w:tcPr>
        <w:shd w:val="clear" w:color="auto" w:fill="FDF1D5" w:themeFill="accent4" w:themeFillTint="33"/>
      </w:tcPr>
    </w:tblStylePr>
    <w:tblStylePr w:type="band1Horz">
      <w:tblPr/>
      <w:tcPr>
        <w:shd w:val="clear" w:color="auto" w:fill="FDF1D5" w:themeFill="accent4" w:themeFillTint="33"/>
      </w:tcPr>
    </w:tblStylePr>
  </w:style>
  <w:style w:type="table" w:styleId="Listetabel4-farve5">
    <w:name w:val="List Table 4 Accent 5"/>
    <w:basedOn w:val="Tabel-Normal"/>
    <w:uiPriority w:val="49"/>
    <w:rsid w:val="00990737"/>
    <w:pPr>
      <w:spacing w:line="240" w:lineRule="auto"/>
    </w:pPr>
    <w:tblPr>
      <w:tblStyleRowBandSize w:val="1"/>
      <w:tblStyleColBandSize w:val="1"/>
      <w:tblBorders>
        <w:top w:val="single" w:sz="4" w:space="0" w:color="D6E0E5" w:themeColor="accent5" w:themeTint="99"/>
        <w:left w:val="single" w:sz="4" w:space="0" w:color="D6E0E5" w:themeColor="accent5" w:themeTint="99"/>
        <w:bottom w:val="single" w:sz="4" w:space="0" w:color="D6E0E5" w:themeColor="accent5" w:themeTint="99"/>
        <w:right w:val="single" w:sz="4" w:space="0" w:color="D6E0E5" w:themeColor="accent5" w:themeTint="99"/>
        <w:insideH w:val="single" w:sz="4" w:space="0" w:color="D6E0E5" w:themeColor="accent5" w:themeTint="99"/>
      </w:tblBorders>
    </w:tblPr>
    <w:tblStylePr w:type="firstRow">
      <w:rPr>
        <w:b/>
        <w:bCs/>
        <w:color w:val="FFFFFF" w:themeColor="background1"/>
      </w:rPr>
      <w:tblPr/>
      <w:tcPr>
        <w:tcBorders>
          <w:top w:val="single" w:sz="4" w:space="0" w:color="BBCCD4" w:themeColor="accent5"/>
          <w:left w:val="single" w:sz="4" w:space="0" w:color="BBCCD4" w:themeColor="accent5"/>
          <w:bottom w:val="single" w:sz="4" w:space="0" w:color="BBCCD4" w:themeColor="accent5"/>
          <w:right w:val="single" w:sz="4" w:space="0" w:color="BBCCD4" w:themeColor="accent5"/>
          <w:insideH w:val="nil"/>
        </w:tcBorders>
        <w:shd w:val="clear" w:color="auto" w:fill="BBCCD4" w:themeFill="accent5"/>
      </w:tcPr>
    </w:tblStylePr>
    <w:tblStylePr w:type="lastRow">
      <w:rPr>
        <w:b/>
        <w:bCs/>
      </w:rPr>
      <w:tblPr/>
      <w:tcPr>
        <w:tcBorders>
          <w:top w:val="double" w:sz="4" w:space="0" w:color="D6E0E5" w:themeColor="accent5" w:themeTint="99"/>
        </w:tcBorders>
      </w:tcPr>
    </w:tblStylePr>
    <w:tblStylePr w:type="firstCol">
      <w:rPr>
        <w:b/>
        <w:bCs/>
      </w:rPr>
    </w:tblStylePr>
    <w:tblStylePr w:type="lastCol">
      <w:rPr>
        <w:b/>
        <w:bCs/>
      </w:rPr>
    </w:tblStylePr>
    <w:tblStylePr w:type="band1Vert">
      <w:tblPr/>
      <w:tcPr>
        <w:shd w:val="clear" w:color="auto" w:fill="F1F4F6" w:themeFill="accent5" w:themeFillTint="33"/>
      </w:tcPr>
    </w:tblStylePr>
    <w:tblStylePr w:type="band1Horz">
      <w:tblPr/>
      <w:tcPr>
        <w:shd w:val="clear" w:color="auto" w:fill="F1F4F6" w:themeFill="accent5" w:themeFillTint="33"/>
      </w:tcPr>
    </w:tblStylePr>
  </w:style>
  <w:style w:type="table" w:styleId="Listetabel4-farve6">
    <w:name w:val="List Table 4 Accent 6"/>
    <w:basedOn w:val="Tabel-Normal"/>
    <w:uiPriority w:val="49"/>
    <w:rsid w:val="00990737"/>
    <w:pPr>
      <w:spacing w:line="240" w:lineRule="auto"/>
    </w:pPr>
    <w:tblPr>
      <w:tblStyleRowBandSize w:val="1"/>
      <w:tblStyleColBandSize w:val="1"/>
      <w:tblBorders>
        <w:top w:val="single" w:sz="4" w:space="0" w:color="A5BAC4" w:themeColor="accent6" w:themeTint="99"/>
        <w:left w:val="single" w:sz="4" w:space="0" w:color="A5BAC4" w:themeColor="accent6" w:themeTint="99"/>
        <w:bottom w:val="single" w:sz="4" w:space="0" w:color="A5BAC4" w:themeColor="accent6" w:themeTint="99"/>
        <w:right w:val="single" w:sz="4" w:space="0" w:color="A5BAC4" w:themeColor="accent6" w:themeTint="99"/>
        <w:insideH w:val="single" w:sz="4" w:space="0" w:color="A5BAC4" w:themeColor="accent6" w:themeTint="99"/>
      </w:tblBorders>
    </w:tblPr>
    <w:tblStylePr w:type="firstRow">
      <w:rPr>
        <w:b/>
        <w:bCs/>
        <w:color w:val="FFFFFF" w:themeColor="background1"/>
      </w:rPr>
      <w:tblPr/>
      <w:tcPr>
        <w:tcBorders>
          <w:top w:val="single" w:sz="4" w:space="0" w:color="6A8D9E" w:themeColor="accent6"/>
          <w:left w:val="single" w:sz="4" w:space="0" w:color="6A8D9E" w:themeColor="accent6"/>
          <w:bottom w:val="single" w:sz="4" w:space="0" w:color="6A8D9E" w:themeColor="accent6"/>
          <w:right w:val="single" w:sz="4" w:space="0" w:color="6A8D9E" w:themeColor="accent6"/>
          <w:insideH w:val="nil"/>
        </w:tcBorders>
        <w:shd w:val="clear" w:color="auto" w:fill="6A8D9E" w:themeFill="accent6"/>
      </w:tcPr>
    </w:tblStylePr>
    <w:tblStylePr w:type="lastRow">
      <w:rPr>
        <w:b/>
        <w:bCs/>
      </w:rPr>
      <w:tblPr/>
      <w:tcPr>
        <w:tcBorders>
          <w:top w:val="double" w:sz="4" w:space="0" w:color="A5BAC4" w:themeColor="accent6" w:themeTint="99"/>
        </w:tcBorders>
      </w:tcPr>
    </w:tblStylePr>
    <w:tblStylePr w:type="firstCol">
      <w:rPr>
        <w:b/>
        <w:bCs/>
      </w:rPr>
    </w:tblStylePr>
    <w:tblStylePr w:type="lastCol">
      <w:rPr>
        <w:b/>
        <w:bCs/>
      </w:rPr>
    </w:tblStylePr>
    <w:tblStylePr w:type="band1Vert">
      <w:tblPr/>
      <w:tcPr>
        <w:shd w:val="clear" w:color="auto" w:fill="E1E8EB" w:themeFill="accent6" w:themeFillTint="33"/>
      </w:tcPr>
    </w:tblStylePr>
    <w:tblStylePr w:type="band1Horz">
      <w:tblPr/>
      <w:tcPr>
        <w:shd w:val="clear" w:color="auto" w:fill="E1E8EB" w:themeFill="accent6" w:themeFillTint="33"/>
      </w:tcPr>
    </w:tblStylePr>
  </w:style>
  <w:style w:type="table" w:styleId="Listetabel5-mrk">
    <w:name w:val="List Table 5 Dark"/>
    <w:basedOn w:val="Tabel-Normal"/>
    <w:uiPriority w:val="50"/>
    <w:rsid w:val="00990737"/>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50"/>
    <w:rsid w:val="00990737"/>
    <w:pPr>
      <w:spacing w:line="240" w:lineRule="auto"/>
    </w:pPr>
    <w:rPr>
      <w:color w:val="FFFFFF" w:themeColor="background1"/>
    </w:rPr>
    <w:tblPr>
      <w:tblStyleRowBandSize w:val="1"/>
      <w:tblStyleColBandSize w:val="1"/>
      <w:tblBorders>
        <w:top w:val="single" w:sz="24" w:space="0" w:color="0063A9" w:themeColor="accent1"/>
        <w:left w:val="single" w:sz="24" w:space="0" w:color="0063A9" w:themeColor="accent1"/>
        <w:bottom w:val="single" w:sz="24" w:space="0" w:color="0063A9" w:themeColor="accent1"/>
        <w:right w:val="single" w:sz="24" w:space="0" w:color="0063A9" w:themeColor="accent1"/>
      </w:tblBorders>
    </w:tblPr>
    <w:tcPr>
      <w:shd w:val="clear" w:color="auto" w:fill="0063A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50"/>
    <w:rsid w:val="00990737"/>
    <w:pPr>
      <w:spacing w:line="240" w:lineRule="auto"/>
    </w:pPr>
    <w:rPr>
      <w:color w:val="FFFFFF" w:themeColor="background1"/>
    </w:rPr>
    <w:tblPr>
      <w:tblStyleRowBandSize w:val="1"/>
      <w:tblStyleColBandSize w:val="1"/>
      <w:tblBorders>
        <w:top w:val="single" w:sz="24" w:space="0" w:color="3BB9EB" w:themeColor="accent2"/>
        <w:left w:val="single" w:sz="24" w:space="0" w:color="3BB9EB" w:themeColor="accent2"/>
        <w:bottom w:val="single" w:sz="24" w:space="0" w:color="3BB9EB" w:themeColor="accent2"/>
        <w:right w:val="single" w:sz="24" w:space="0" w:color="3BB9EB" w:themeColor="accent2"/>
      </w:tblBorders>
    </w:tblPr>
    <w:tcPr>
      <w:shd w:val="clear" w:color="auto" w:fill="3BB9EB"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50"/>
    <w:rsid w:val="00990737"/>
    <w:pPr>
      <w:spacing w:line="240" w:lineRule="auto"/>
    </w:pPr>
    <w:rPr>
      <w:color w:val="FFFFFF" w:themeColor="background1"/>
    </w:rPr>
    <w:tblPr>
      <w:tblStyleRowBandSize w:val="1"/>
      <w:tblStyleColBandSize w:val="1"/>
      <w:tblBorders>
        <w:top w:val="single" w:sz="24" w:space="0" w:color="40DCAF" w:themeColor="accent3"/>
        <w:left w:val="single" w:sz="24" w:space="0" w:color="40DCAF" w:themeColor="accent3"/>
        <w:bottom w:val="single" w:sz="24" w:space="0" w:color="40DCAF" w:themeColor="accent3"/>
        <w:right w:val="single" w:sz="24" w:space="0" w:color="40DCAF" w:themeColor="accent3"/>
      </w:tblBorders>
    </w:tblPr>
    <w:tcPr>
      <w:shd w:val="clear" w:color="auto" w:fill="40DCA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50"/>
    <w:rsid w:val="00990737"/>
    <w:pPr>
      <w:spacing w:line="240" w:lineRule="auto"/>
    </w:pPr>
    <w:rPr>
      <w:color w:val="FFFFFF" w:themeColor="background1"/>
    </w:rPr>
    <w:tblPr>
      <w:tblStyleRowBandSize w:val="1"/>
      <w:tblStyleColBandSize w:val="1"/>
      <w:tblBorders>
        <w:top w:val="single" w:sz="24" w:space="0" w:color="F6BD2E" w:themeColor="accent4"/>
        <w:left w:val="single" w:sz="24" w:space="0" w:color="F6BD2E" w:themeColor="accent4"/>
        <w:bottom w:val="single" w:sz="24" w:space="0" w:color="F6BD2E" w:themeColor="accent4"/>
        <w:right w:val="single" w:sz="24" w:space="0" w:color="F6BD2E" w:themeColor="accent4"/>
      </w:tblBorders>
    </w:tblPr>
    <w:tcPr>
      <w:shd w:val="clear" w:color="auto" w:fill="F6BD2E"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50"/>
    <w:rsid w:val="00990737"/>
    <w:pPr>
      <w:spacing w:line="240" w:lineRule="auto"/>
    </w:pPr>
    <w:rPr>
      <w:color w:val="FFFFFF" w:themeColor="background1"/>
    </w:rPr>
    <w:tblPr>
      <w:tblStyleRowBandSize w:val="1"/>
      <w:tblStyleColBandSize w:val="1"/>
      <w:tblBorders>
        <w:top w:val="single" w:sz="24" w:space="0" w:color="BBCCD4" w:themeColor="accent5"/>
        <w:left w:val="single" w:sz="24" w:space="0" w:color="BBCCD4" w:themeColor="accent5"/>
        <w:bottom w:val="single" w:sz="24" w:space="0" w:color="BBCCD4" w:themeColor="accent5"/>
        <w:right w:val="single" w:sz="24" w:space="0" w:color="BBCCD4" w:themeColor="accent5"/>
      </w:tblBorders>
    </w:tblPr>
    <w:tcPr>
      <w:shd w:val="clear" w:color="auto" w:fill="BBCCD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50"/>
    <w:rsid w:val="00990737"/>
    <w:pPr>
      <w:spacing w:line="240" w:lineRule="auto"/>
    </w:pPr>
    <w:rPr>
      <w:color w:val="FFFFFF" w:themeColor="background1"/>
    </w:rPr>
    <w:tblPr>
      <w:tblStyleRowBandSize w:val="1"/>
      <w:tblStyleColBandSize w:val="1"/>
      <w:tblBorders>
        <w:top w:val="single" w:sz="24" w:space="0" w:color="6A8D9E" w:themeColor="accent6"/>
        <w:left w:val="single" w:sz="24" w:space="0" w:color="6A8D9E" w:themeColor="accent6"/>
        <w:bottom w:val="single" w:sz="24" w:space="0" w:color="6A8D9E" w:themeColor="accent6"/>
        <w:right w:val="single" w:sz="24" w:space="0" w:color="6A8D9E" w:themeColor="accent6"/>
      </w:tblBorders>
    </w:tblPr>
    <w:tcPr>
      <w:shd w:val="clear" w:color="auto" w:fill="6A8D9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51"/>
    <w:rsid w:val="00990737"/>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6-farverig-farve1">
    <w:name w:val="List Table 6 Colorful Accent 1"/>
    <w:basedOn w:val="Tabel-Normal"/>
    <w:uiPriority w:val="51"/>
    <w:rsid w:val="00990737"/>
    <w:pPr>
      <w:spacing w:line="240" w:lineRule="auto"/>
    </w:pPr>
    <w:rPr>
      <w:color w:val="00497E" w:themeColor="accent1" w:themeShade="BF"/>
    </w:rPr>
    <w:tblPr>
      <w:tblStyleRowBandSize w:val="1"/>
      <w:tblStyleColBandSize w:val="1"/>
      <w:tblBorders>
        <w:top w:val="single" w:sz="4" w:space="0" w:color="0063A9" w:themeColor="accent1"/>
        <w:bottom w:val="single" w:sz="4" w:space="0" w:color="0063A9" w:themeColor="accent1"/>
      </w:tblBorders>
    </w:tblPr>
    <w:tblStylePr w:type="firstRow">
      <w:rPr>
        <w:b/>
        <w:bCs/>
      </w:rPr>
      <w:tblPr/>
      <w:tcPr>
        <w:tcBorders>
          <w:bottom w:val="single" w:sz="4" w:space="0" w:color="0063A9" w:themeColor="accent1"/>
        </w:tcBorders>
      </w:tcPr>
    </w:tblStylePr>
    <w:tblStylePr w:type="lastRow">
      <w:rPr>
        <w:b/>
        <w:bCs/>
      </w:rPr>
      <w:tblPr/>
      <w:tcPr>
        <w:tcBorders>
          <w:top w:val="double" w:sz="4" w:space="0" w:color="0063A9" w:themeColor="accent1"/>
        </w:tcBorders>
      </w:tcPr>
    </w:tblStylePr>
    <w:tblStylePr w:type="firstCol">
      <w:rPr>
        <w:b/>
        <w:bCs/>
      </w:rPr>
    </w:tblStylePr>
    <w:tblStylePr w:type="lastCol">
      <w:rPr>
        <w:b/>
        <w:bCs/>
      </w:rPr>
    </w:tblStylePr>
    <w:tblStylePr w:type="band1Vert">
      <w:tblPr/>
      <w:tcPr>
        <w:shd w:val="clear" w:color="auto" w:fill="BAE2FF" w:themeFill="accent1" w:themeFillTint="33"/>
      </w:tcPr>
    </w:tblStylePr>
    <w:tblStylePr w:type="band1Horz">
      <w:tblPr/>
      <w:tcPr>
        <w:shd w:val="clear" w:color="auto" w:fill="BAE2FF" w:themeFill="accent1" w:themeFillTint="33"/>
      </w:tcPr>
    </w:tblStylePr>
  </w:style>
  <w:style w:type="table" w:styleId="Listetabel6-farverig-farve2">
    <w:name w:val="List Table 6 Colorful Accent 2"/>
    <w:basedOn w:val="Tabel-Normal"/>
    <w:uiPriority w:val="51"/>
    <w:rsid w:val="00990737"/>
    <w:pPr>
      <w:spacing w:line="240" w:lineRule="auto"/>
    </w:pPr>
    <w:rPr>
      <w:color w:val="1494C7" w:themeColor="accent2" w:themeShade="BF"/>
    </w:rPr>
    <w:tblPr>
      <w:tblStyleRowBandSize w:val="1"/>
      <w:tblStyleColBandSize w:val="1"/>
      <w:tblBorders>
        <w:top w:val="single" w:sz="4" w:space="0" w:color="3BB9EB" w:themeColor="accent2"/>
        <w:bottom w:val="single" w:sz="4" w:space="0" w:color="3BB9EB" w:themeColor="accent2"/>
      </w:tblBorders>
    </w:tblPr>
    <w:tblStylePr w:type="firstRow">
      <w:rPr>
        <w:b/>
        <w:bCs/>
      </w:rPr>
      <w:tblPr/>
      <w:tcPr>
        <w:tcBorders>
          <w:bottom w:val="single" w:sz="4" w:space="0" w:color="3BB9EB" w:themeColor="accent2"/>
        </w:tcBorders>
      </w:tcPr>
    </w:tblStylePr>
    <w:tblStylePr w:type="lastRow">
      <w:rPr>
        <w:b/>
        <w:bCs/>
      </w:rPr>
      <w:tblPr/>
      <w:tcPr>
        <w:tcBorders>
          <w:top w:val="double" w:sz="4" w:space="0" w:color="3BB9EB" w:themeColor="accent2"/>
        </w:tcBorders>
      </w:tcPr>
    </w:tblStylePr>
    <w:tblStylePr w:type="firstCol">
      <w:rPr>
        <w:b/>
        <w:bCs/>
      </w:rPr>
    </w:tblStylePr>
    <w:tblStylePr w:type="lastCol">
      <w:rPr>
        <w:b/>
        <w:bCs/>
      </w:rPr>
    </w:tblStylePr>
    <w:tblStylePr w:type="band1Vert">
      <w:tblPr/>
      <w:tcPr>
        <w:shd w:val="clear" w:color="auto" w:fill="D7F0FB" w:themeFill="accent2" w:themeFillTint="33"/>
      </w:tcPr>
    </w:tblStylePr>
    <w:tblStylePr w:type="band1Horz">
      <w:tblPr/>
      <w:tcPr>
        <w:shd w:val="clear" w:color="auto" w:fill="D7F0FB" w:themeFill="accent2" w:themeFillTint="33"/>
      </w:tcPr>
    </w:tblStylePr>
  </w:style>
  <w:style w:type="table" w:styleId="Listetabel6-farverig-farve3">
    <w:name w:val="List Table 6 Colorful Accent 3"/>
    <w:basedOn w:val="Tabel-Normal"/>
    <w:uiPriority w:val="51"/>
    <w:rsid w:val="00990737"/>
    <w:pPr>
      <w:spacing w:line="240" w:lineRule="auto"/>
    </w:pPr>
    <w:rPr>
      <w:color w:val="21B389" w:themeColor="accent3" w:themeShade="BF"/>
    </w:rPr>
    <w:tblPr>
      <w:tblStyleRowBandSize w:val="1"/>
      <w:tblStyleColBandSize w:val="1"/>
      <w:tblBorders>
        <w:top w:val="single" w:sz="4" w:space="0" w:color="40DCAF" w:themeColor="accent3"/>
        <w:bottom w:val="single" w:sz="4" w:space="0" w:color="40DCAF" w:themeColor="accent3"/>
      </w:tblBorders>
    </w:tblPr>
    <w:tblStylePr w:type="firstRow">
      <w:rPr>
        <w:b/>
        <w:bCs/>
      </w:rPr>
      <w:tblPr/>
      <w:tcPr>
        <w:tcBorders>
          <w:bottom w:val="single" w:sz="4" w:space="0" w:color="40DCAF" w:themeColor="accent3"/>
        </w:tcBorders>
      </w:tcPr>
    </w:tblStylePr>
    <w:tblStylePr w:type="lastRow">
      <w:rPr>
        <w:b/>
        <w:bCs/>
      </w:rPr>
      <w:tblPr/>
      <w:tcPr>
        <w:tcBorders>
          <w:top w:val="double" w:sz="4" w:space="0" w:color="40DCAF" w:themeColor="accent3"/>
        </w:tcBorders>
      </w:tcPr>
    </w:tblStylePr>
    <w:tblStylePr w:type="firstCol">
      <w:rPr>
        <w:b/>
        <w:bCs/>
      </w:rPr>
    </w:tblStylePr>
    <w:tblStylePr w:type="lastCol">
      <w:rPr>
        <w:b/>
        <w:bCs/>
      </w:rPr>
    </w:tblStylePr>
    <w:tblStylePr w:type="band1Vert">
      <w:tblPr/>
      <w:tcPr>
        <w:shd w:val="clear" w:color="auto" w:fill="D8F8EE" w:themeFill="accent3" w:themeFillTint="33"/>
      </w:tcPr>
    </w:tblStylePr>
    <w:tblStylePr w:type="band1Horz">
      <w:tblPr/>
      <w:tcPr>
        <w:shd w:val="clear" w:color="auto" w:fill="D8F8EE" w:themeFill="accent3" w:themeFillTint="33"/>
      </w:tcPr>
    </w:tblStylePr>
  </w:style>
  <w:style w:type="table" w:styleId="Listetabel6-farverig-farve4">
    <w:name w:val="List Table 6 Colorful Accent 4"/>
    <w:basedOn w:val="Tabel-Normal"/>
    <w:uiPriority w:val="51"/>
    <w:rsid w:val="00990737"/>
    <w:pPr>
      <w:spacing w:line="240" w:lineRule="auto"/>
    </w:pPr>
    <w:rPr>
      <w:color w:val="D19809" w:themeColor="accent4" w:themeShade="BF"/>
    </w:rPr>
    <w:tblPr>
      <w:tblStyleRowBandSize w:val="1"/>
      <w:tblStyleColBandSize w:val="1"/>
      <w:tblBorders>
        <w:top w:val="single" w:sz="4" w:space="0" w:color="F6BD2E" w:themeColor="accent4"/>
        <w:bottom w:val="single" w:sz="4" w:space="0" w:color="F6BD2E" w:themeColor="accent4"/>
      </w:tblBorders>
    </w:tblPr>
    <w:tblStylePr w:type="firstRow">
      <w:rPr>
        <w:b/>
        <w:bCs/>
      </w:rPr>
      <w:tblPr/>
      <w:tcPr>
        <w:tcBorders>
          <w:bottom w:val="single" w:sz="4" w:space="0" w:color="F6BD2E" w:themeColor="accent4"/>
        </w:tcBorders>
      </w:tcPr>
    </w:tblStylePr>
    <w:tblStylePr w:type="lastRow">
      <w:rPr>
        <w:b/>
        <w:bCs/>
      </w:rPr>
      <w:tblPr/>
      <w:tcPr>
        <w:tcBorders>
          <w:top w:val="double" w:sz="4" w:space="0" w:color="F6BD2E" w:themeColor="accent4"/>
        </w:tcBorders>
      </w:tcPr>
    </w:tblStylePr>
    <w:tblStylePr w:type="firstCol">
      <w:rPr>
        <w:b/>
        <w:bCs/>
      </w:rPr>
    </w:tblStylePr>
    <w:tblStylePr w:type="lastCol">
      <w:rPr>
        <w:b/>
        <w:bCs/>
      </w:rPr>
    </w:tblStylePr>
    <w:tblStylePr w:type="band1Vert">
      <w:tblPr/>
      <w:tcPr>
        <w:shd w:val="clear" w:color="auto" w:fill="FDF1D5" w:themeFill="accent4" w:themeFillTint="33"/>
      </w:tcPr>
    </w:tblStylePr>
    <w:tblStylePr w:type="band1Horz">
      <w:tblPr/>
      <w:tcPr>
        <w:shd w:val="clear" w:color="auto" w:fill="FDF1D5" w:themeFill="accent4" w:themeFillTint="33"/>
      </w:tcPr>
    </w:tblStylePr>
  </w:style>
  <w:style w:type="table" w:styleId="Listetabel6-farverig-farve5">
    <w:name w:val="List Table 6 Colorful Accent 5"/>
    <w:basedOn w:val="Tabel-Normal"/>
    <w:uiPriority w:val="51"/>
    <w:rsid w:val="00990737"/>
    <w:pPr>
      <w:spacing w:line="240" w:lineRule="auto"/>
    </w:pPr>
    <w:rPr>
      <w:color w:val="7D9DAD" w:themeColor="accent5" w:themeShade="BF"/>
    </w:rPr>
    <w:tblPr>
      <w:tblStyleRowBandSize w:val="1"/>
      <w:tblStyleColBandSize w:val="1"/>
      <w:tblBorders>
        <w:top w:val="single" w:sz="4" w:space="0" w:color="BBCCD4" w:themeColor="accent5"/>
        <w:bottom w:val="single" w:sz="4" w:space="0" w:color="BBCCD4" w:themeColor="accent5"/>
      </w:tblBorders>
    </w:tblPr>
    <w:tblStylePr w:type="firstRow">
      <w:rPr>
        <w:b/>
        <w:bCs/>
      </w:rPr>
      <w:tblPr/>
      <w:tcPr>
        <w:tcBorders>
          <w:bottom w:val="single" w:sz="4" w:space="0" w:color="BBCCD4" w:themeColor="accent5"/>
        </w:tcBorders>
      </w:tcPr>
    </w:tblStylePr>
    <w:tblStylePr w:type="lastRow">
      <w:rPr>
        <w:b/>
        <w:bCs/>
      </w:rPr>
      <w:tblPr/>
      <w:tcPr>
        <w:tcBorders>
          <w:top w:val="double" w:sz="4" w:space="0" w:color="BBCCD4" w:themeColor="accent5"/>
        </w:tcBorders>
      </w:tcPr>
    </w:tblStylePr>
    <w:tblStylePr w:type="firstCol">
      <w:rPr>
        <w:b/>
        <w:bCs/>
      </w:rPr>
    </w:tblStylePr>
    <w:tblStylePr w:type="lastCol">
      <w:rPr>
        <w:b/>
        <w:bCs/>
      </w:rPr>
    </w:tblStylePr>
    <w:tblStylePr w:type="band1Vert">
      <w:tblPr/>
      <w:tcPr>
        <w:shd w:val="clear" w:color="auto" w:fill="F1F4F6" w:themeFill="accent5" w:themeFillTint="33"/>
      </w:tcPr>
    </w:tblStylePr>
    <w:tblStylePr w:type="band1Horz">
      <w:tblPr/>
      <w:tcPr>
        <w:shd w:val="clear" w:color="auto" w:fill="F1F4F6" w:themeFill="accent5" w:themeFillTint="33"/>
      </w:tcPr>
    </w:tblStylePr>
  </w:style>
  <w:style w:type="table" w:styleId="Listetabel6-farverig-farve6">
    <w:name w:val="List Table 6 Colorful Accent 6"/>
    <w:basedOn w:val="Tabel-Normal"/>
    <w:uiPriority w:val="51"/>
    <w:rsid w:val="00990737"/>
    <w:pPr>
      <w:spacing w:line="240" w:lineRule="auto"/>
    </w:pPr>
    <w:rPr>
      <w:color w:val="4E6977" w:themeColor="accent6" w:themeShade="BF"/>
    </w:rPr>
    <w:tblPr>
      <w:tblStyleRowBandSize w:val="1"/>
      <w:tblStyleColBandSize w:val="1"/>
      <w:tblBorders>
        <w:top w:val="single" w:sz="4" w:space="0" w:color="6A8D9E" w:themeColor="accent6"/>
        <w:bottom w:val="single" w:sz="4" w:space="0" w:color="6A8D9E" w:themeColor="accent6"/>
      </w:tblBorders>
    </w:tblPr>
    <w:tblStylePr w:type="firstRow">
      <w:rPr>
        <w:b/>
        <w:bCs/>
      </w:rPr>
      <w:tblPr/>
      <w:tcPr>
        <w:tcBorders>
          <w:bottom w:val="single" w:sz="4" w:space="0" w:color="6A8D9E" w:themeColor="accent6"/>
        </w:tcBorders>
      </w:tcPr>
    </w:tblStylePr>
    <w:tblStylePr w:type="lastRow">
      <w:rPr>
        <w:b/>
        <w:bCs/>
      </w:rPr>
      <w:tblPr/>
      <w:tcPr>
        <w:tcBorders>
          <w:top w:val="double" w:sz="4" w:space="0" w:color="6A8D9E" w:themeColor="accent6"/>
        </w:tcBorders>
      </w:tcPr>
    </w:tblStylePr>
    <w:tblStylePr w:type="firstCol">
      <w:rPr>
        <w:b/>
        <w:bCs/>
      </w:rPr>
    </w:tblStylePr>
    <w:tblStylePr w:type="lastCol">
      <w:rPr>
        <w:b/>
        <w:bCs/>
      </w:rPr>
    </w:tblStylePr>
    <w:tblStylePr w:type="band1Vert">
      <w:tblPr/>
      <w:tcPr>
        <w:shd w:val="clear" w:color="auto" w:fill="E1E8EB" w:themeFill="accent6" w:themeFillTint="33"/>
      </w:tcPr>
    </w:tblStylePr>
    <w:tblStylePr w:type="band1Horz">
      <w:tblPr/>
      <w:tcPr>
        <w:shd w:val="clear" w:color="auto" w:fill="E1E8EB" w:themeFill="accent6" w:themeFillTint="33"/>
      </w:tcPr>
    </w:tblStylePr>
  </w:style>
  <w:style w:type="table" w:styleId="Listetabel7-farverig">
    <w:name w:val="List Table 7 Colorful"/>
    <w:basedOn w:val="Tabel-Normal"/>
    <w:uiPriority w:val="52"/>
    <w:rsid w:val="00990737"/>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52"/>
    <w:rsid w:val="00990737"/>
    <w:pPr>
      <w:spacing w:line="240" w:lineRule="auto"/>
    </w:pPr>
    <w:rPr>
      <w:color w:val="00497E"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63A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63A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63A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63A9" w:themeColor="accent1"/>
        </w:tcBorders>
        <w:shd w:val="clear" w:color="auto" w:fill="FFFFFF" w:themeFill="background1"/>
      </w:tcPr>
    </w:tblStylePr>
    <w:tblStylePr w:type="band1Vert">
      <w:tblPr/>
      <w:tcPr>
        <w:shd w:val="clear" w:color="auto" w:fill="BAE2FF" w:themeFill="accent1" w:themeFillTint="33"/>
      </w:tcPr>
    </w:tblStylePr>
    <w:tblStylePr w:type="band1Horz">
      <w:tblPr/>
      <w:tcPr>
        <w:shd w:val="clear" w:color="auto" w:fill="BAE2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52"/>
    <w:rsid w:val="00990737"/>
    <w:pPr>
      <w:spacing w:line="240" w:lineRule="auto"/>
    </w:pPr>
    <w:rPr>
      <w:color w:val="1494C7"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BB9EB"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BB9EB"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BB9EB"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BB9EB" w:themeColor="accent2"/>
        </w:tcBorders>
        <w:shd w:val="clear" w:color="auto" w:fill="FFFFFF" w:themeFill="background1"/>
      </w:tcPr>
    </w:tblStylePr>
    <w:tblStylePr w:type="band1Vert">
      <w:tblPr/>
      <w:tcPr>
        <w:shd w:val="clear" w:color="auto" w:fill="D7F0FB" w:themeFill="accent2" w:themeFillTint="33"/>
      </w:tcPr>
    </w:tblStylePr>
    <w:tblStylePr w:type="band1Horz">
      <w:tblPr/>
      <w:tcPr>
        <w:shd w:val="clear" w:color="auto" w:fill="D7F0F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52"/>
    <w:rsid w:val="00990737"/>
    <w:pPr>
      <w:spacing w:line="240" w:lineRule="auto"/>
    </w:pPr>
    <w:rPr>
      <w:color w:val="21B389"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0DCA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0DCA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0DCA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0DCAF" w:themeColor="accent3"/>
        </w:tcBorders>
        <w:shd w:val="clear" w:color="auto" w:fill="FFFFFF" w:themeFill="background1"/>
      </w:tcPr>
    </w:tblStylePr>
    <w:tblStylePr w:type="band1Vert">
      <w:tblPr/>
      <w:tcPr>
        <w:shd w:val="clear" w:color="auto" w:fill="D8F8EE" w:themeFill="accent3" w:themeFillTint="33"/>
      </w:tcPr>
    </w:tblStylePr>
    <w:tblStylePr w:type="band1Horz">
      <w:tblPr/>
      <w:tcPr>
        <w:shd w:val="clear" w:color="auto" w:fill="D8F8E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52"/>
    <w:rsid w:val="00990737"/>
    <w:pPr>
      <w:spacing w:line="240" w:lineRule="auto"/>
    </w:pPr>
    <w:rPr>
      <w:color w:val="D19809"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6BD2E"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6BD2E"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6BD2E"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6BD2E" w:themeColor="accent4"/>
        </w:tcBorders>
        <w:shd w:val="clear" w:color="auto" w:fill="FFFFFF" w:themeFill="background1"/>
      </w:tcPr>
    </w:tblStylePr>
    <w:tblStylePr w:type="band1Vert">
      <w:tblPr/>
      <w:tcPr>
        <w:shd w:val="clear" w:color="auto" w:fill="FDF1D5" w:themeFill="accent4" w:themeFillTint="33"/>
      </w:tcPr>
    </w:tblStylePr>
    <w:tblStylePr w:type="band1Horz">
      <w:tblPr/>
      <w:tcPr>
        <w:shd w:val="clear" w:color="auto" w:fill="FDF1D5"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52"/>
    <w:rsid w:val="00990737"/>
    <w:pPr>
      <w:spacing w:line="240" w:lineRule="auto"/>
    </w:pPr>
    <w:rPr>
      <w:color w:val="7D9DA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BCCD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BCCD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BCCD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BCCD4" w:themeColor="accent5"/>
        </w:tcBorders>
        <w:shd w:val="clear" w:color="auto" w:fill="FFFFFF" w:themeFill="background1"/>
      </w:tcPr>
    </w:tblStylePr>
    <w:tblStylePr w:type="band1Vert">
      <w:tblPr/>
      <w:tcPr>
        <w:shd w:val="clear" w:color="auto" w:fill="F1F4F6" w:themeFill="accent5" w:themeFillTint="33"/>
      </w:tcPr>
    </w:tblStylePr>
    <w:tblStylePr w:type="band1Horz">
      <w:tblPr/>
      <w:tcPr>
        <w:shd w:val="clear" w:color="auto" w:fill="F1F4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52"/>
    <w:rsid w:val="00990737"/>
    <w:pPr>
      <w:spacing w:line="240" w:lineRule="auto"/>
    </w:pPr>
    <w:rPr>
      <w:color w:val="4E6977"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A8D9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A8D9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A8D9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A8D9E" w:themeColor="accent6"/>
        </w:tcBorders>
        <w:shd w:val="clear" w:color="auto" w:fill="FFFFFF" w:themeFill="background1"/>
      </w:tcPr>
    </w:tblStylePr>
    <w:tblStylePr w:type="band1Vert">
      <w:tblPr/>
      <w:tcPr>
        <w:shd w:val="clear" w:color="auto" w:fill="E1E8EB" w:themeFill="accent6" w:themeFillTint="33"/>
      </w:tcPr>
    </w:tblStylePr>
    <w:tblStylePr w:type="band1Horz">
      <w:tblPr/>
      <w:tcPr>
        <w:shd w:val="clear" w:color="auto" w:fill="E1E8E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gn"/>
    <w:uiPriority w:val="99"/>
    <w:semiHidden/>
    <w:rsid w:val="00990737"/>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krotekstTegn">
    <w:name w:val="Makrotekst Tegn"/>
    <w:basedOn w:val="Standardskrifttypeiafsnit"/>
    <w:link w:val="Makrotekst"/>
    <w:uiPriority w:val="99"/>
    <w:semiHidden/>
    <w:rsid w:val="00990737"/>
    <w:rPr>
      <w:rFonts w:ascii="Consolas" w:hAnsi="Consolas"/>
      <w:lang w:val="da-DK"/>
    </w:rPr>
  </w:style>
  <w:style w:type="table" w:styleId="Mediumgitter1">
    <w:name w:val="Medium Grid 1"/>
    <w:basedOn w:val="Tabel-Normal"/>
    <w:uiPriority w:val="67"/>
    <w:semiHidden/>
    <w:unhideWhenUsed/>
    <w:rsid w:val="00990737"/>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67"/>
    <w:semiHidden/>
    <w:unhideWhenUsed/>
    <w:rsid w:val="00990737"/>
    <w:pPr>
      <w:spacing w:line="240" w:lineRule="auto"/>
    </w:pPr>
    <w:tblPr>
      <w:tblStyleRowBandSize w:val="1"/>
      <w:tblStyleColBandSize w:val="1"/>
      <w:tblBorders>
        <w:top w:val="single" w:sz="8" w:space="0" w:color="0094FE" w:themeColor="accent1" w:themeTint="BF"/>
        <w:left w:val="single" w:sz="8" w:space="0" w:color="0094FE" w:themeColor="accent1" w:themeTint="BF"/>
        <w:bottom w:val="single" w:sz="8" w:space="0" w:color="0094FE" w:themeColor="accent1" w:themeTint="BF"/>
        <w:right w:val="single" w:sz="8" w:space="0" w:color="0094FE" w:themeColor="accent1" w:themeTint="BF"/>
        <w:insideH w:val="single" w:sz="8" w:space="0" w:color="0094FE" w:themeColor="accent1" w:themeTint="BF"/>
        <w:insideV w:val="single" w:sz="8" w:space="0" w:color="0094FE" w:themeColor="accent1" w:themeTint="BF"/>
      </w:tblBorders>
    </w:tblPr>
    <w:tcPr>
      <w:shd w:val="clear" w:color="auto" w:fill="AADBFF" w:themeFill="accent1" w:themeFillTint="3F"/>
    </w:tcPr>
    <w:tblStylePr w:type="firstRow">
      <w:rPr>
        <w:b/>
        <w:bCs/>
      </w:rPr>
    </w:tblStylePr>
    <w:tblStylePr w:type="lastRow">
      <w:rPr>
        <w:b/>
        <w:bCs/>
      </w:rPr>
      <w:tblPr/>
      <w:tcPr>
        <w:tcBorders>
          <w:top w:val="single" w:sz="18" w:space="0" w:color="0094FE" w:themeColor="accent1" w:themeTint="BF"/>
        </w:tcBorders>
      </w:tcPr>
    </w:tblStylePr>
    <w:tblStylePr w:type="firstCol">
      <w:rPr>
        <w:b/>
        <w:bCs/>
      </w:rPr>
    </w:tblStylePr>
    <w:tblStylePr w:type="lastCol">
      <w:rPr>
        <w:b/>
        <w:bCs/>
      </w:rPr>
    </w:tblStylePr>
    <w:tblStylePr w:type="band1Vert">
      <w:tblPr/>
      <w:tcPr>
        <w:shd w:val="clear" w:color="auto" w:fill="55B8FF" w:themeFill="accent1" w:themeFillTint="7F"/>
      </w:tcPr>
    </w:tblStylePr>
    <w:tblStylePr w:type="band1Horz">
      <w:tblPr/>
      <w:tcPr>
        <w:shd w:val="clear" w:color="auto" w:fill="55B8FF" w:themeFill="accent1" w:themeFillTint="7F"/>
      </w:tcPr>
    </w:tblStylePr>
  </w:style>
  <w:style w:type="table" w:styleId="Mediumgitter1-fremhvningsfarve2">
    <w:name w:val="Medium Grid 1 Accent 2"/>
    <w:basedOn w:val="Tabel-Normal"/>
    <w:uiPriority w:val="67"/>
    <w:semiHidden/>
    <w:unhideWhenUsed/>
    <w:rsid w:val="00990737"/>
    <w:pPr>
      <w:spacing w:line="240" w:lineRule="auto"/>
    </w:pPr>
    <w:tblPr>
      <w:tblStyleRowBandSize w:val="1"/>
      <w:tblStyleColBandSize w:val="1"/>
      <w:tblBorders>
        <w:top w:val="single" w:sz="8" w:space="0" w:color="6CCAF0" w:themeColor="accent2" w:themeTint="BF"/>
        <w:left w:val="single" w:sz="8" w:space="0" w:color="6CCAF0" w:themeColor="accent2" w:themeTint="BF"/>
        <w:bottom w:val="single" w:sz="8" w:space="0" w:color="6CCAF0" w:themeColor="accent2" w:themeTint="BF"/>
        <w:right w:val="single" w:sz="8" w:space="0" w:color="6CCAF0" w:themeColor="accent2" w:themeTint="BF"/>
        <w:insideH w:val="single" w:sz="8" w:space="0" w:color="6CCAF0" w:themeColor="accent2" w:themeTint="BF"/>
        <w:insideV w:val="single" w:sz="8" w:space="0" w:color="6CCAF0" w:themeColor="accent2" w:themeTint="BF"/>
      </w:tblBorders>
    </w:tblPr>
    <w:tcPr>
      <w:shd w:val="clear" w:color="auto" w:fill="CEEDFA" w:themeFill="accent2" w:themeFillTint="3F"/>
    </w:tcPr>
    <w:tblStylePr w:type="firstRow">
      <w:rPr>
        <w:b/>
        <w:bCs/>
      </w:rPr>
    </w:tblStylePr>
    <w:tblStylePr w:type="lastRow">
      <w:rPr>
        <w:b/>
        <w:bCs/>
      </w:rPr>
      <w:tblPr/>
      <w:tcPr>
        <w:tcBorders>
          <w:top w:val="single" w:sz="18" w:space="0" w:color="6CCAF0" w:themeColor="accent2" w:themeTint="BF"/>
        </w:tcBorders>
      </w:tcPr>
    </w:tblStylePr>
    <w:tblStylePr w:type="firstCol">
      <w:rPr>
        <w:b/>
        <w:bCs/>
      </w:rPr>
    </w:tblStylePr>
    <w:tblStylePr w:type="lastCol">
      <w:rPr>
        <w:b/>
        <w:bCs/>
      </w:rPr>
    </w:tblStylePr>
    <w:tblStylePr w:type="band1Vert">
      <w:tblPr/>
      <w:tcPr>
        <w:shd w:val="clear" w:color="auto" w:fill="9DDBF5" w:themeFill="accent2" w:themeFillTint="7F"/>
      </w:tcPr>
    </w:tblStylePr>
    <w:tblStylePr w:type="band1Horz">
      <w:tblPr/>
      <w:tcPr>
        <w:shd w:val="clear" w:color="auto" w:fill="9DDBF5" w:themeFill="accent2" w:themeFillTint="7F"/>
      </w:tcPr>
    </w:tblStylePr>
  </w:style>
  <w:style w:type="table" w:styleId="Mediumgitter1-fremhvningsfarve3">
    <w:name w:val="Medium Grid 1 Accent 3"/>
    <w:basedOn w:val="Tabel-Normal"/>
    <w:uiPriority w:val="67"/>
    <w:semiHidden/>
    <w:unhideWhenUsed/>
    <w:rsid w:val="00990737"/>
    <w:pPr>
      <w:spacing w:line="240" w:lineRule="auto"/>
    </w:pPr>
    <w:tblPr>
      <w:tblStyleRowBandSize w:val="1"/>
      <w:tblStyleColBandSize w:val="1"/>
      <w:tblBorders>
        <w:top w:val="single" w:sz="8" w:space="0" w:color="6FE4C2" w:themeColor="accent3" w:themeTint="BF"/>
        <w:left w:val="single" w:sz="8" w:space="0" w:color="6FE4C2" w:themeColor="accent3" w:themeTint="BF"/>
        <w:bottom w:val="single" w:sz="8" w:space="0" w:color="6FE4C2" w:themeColor="accent3" w:themeTint="BF"/>
        <w:right w:val="single" w:sz="8" w:space="0" w:color="6FE4C2" w:themeColor="accent3" w:themeTint="BF"/>
        <w:insideH w:val="single" w:sz="8" w:space="0" w:color="6FE4C2" w:themeColor="accent3" w:themeTint="BF"/>
        <w:insideV w:val="single" w:sz="8" w:space="0" w:color="6FE4C2" w:themeColor="accent3" w:themeTint="BF"/>
      </w:tblBorders>
    </w:tblPr>
    <w:tcPr>
      <w:shd w:val="clear" w:color="auto" w:fill="CFF6EB" w:themeFill="accent3" w:themeFillTint="3F"/>
    </w:tcPr>
    <w:tblStylePr w:type="firstRow">
      <w:rPr>
        <w:b/>
        <w:bCs/>
      </w:rPr>
    </w:tblStylePr>
    <w:tblStylePr w:type="lastRow">
      <w:rPr>
        <w:b/>
        <w:bCs/>
      </w:rPr>
      <w:tblPr/>
      <w:tcPr>
        <w:tcBorders>
          <w:top w:val="single" w:sz="18" w:space="0" w:color="6FE4C2" w:themeColor="accent3" w:themeTint="BF"/>
        </w:tcBorders>
      </w:tcPr>
    </w:tblStylePr>
    <w:tblStylePr w:type="firstCol">
      <w:rPr>
        <w:b/>
        <w:bCs/>
      </w:rPr>
    </w:tblStylePr>
    <w:tblStylePr w:type="lastCol">
      <w:rPr>
        <w:b/>
        <w:bCs/>
      </w:rPr>
    </w:tblStylePr>
    <w:tblStylePr w:type="band1Vert">
      <w:tblPr/>
      <w:tcPr>
        <w:shd w:val="clear" w:color="auto" w:fill="9FEDD7" w:themeFill="accent3" w:themeFillTint="7F"/>
      </w:tcPr>
    </w:tblStylePr>
    <w:tblStylePr w:type="band1Horz">
      <w:tblPr/>
      <w:tcPr>
        <w:shd w:val="clear" w:color="auto" w:fill="9FEDD7" w:themeFill="accent3" w:themeFillTint="7F"/>
      </w:tcPr>
    </w:tblStylePr>
  </w:style>
  <w:style w:type="table" w:styleId="Mediumgitter1-fremhvningsfarve4">
    <w:name w:val="Medium Grid 1 Accent 4"/>
    <w:basedOn w:val="Tabel-Normal"/>
    <w:uiPriority w:val="67"/>
    <w:semiHidden/>
    <w:unhideWhenUsed/>
    <w:rsid w:val="00990737"/>
    <w:pPr>
      <w:spacing w:line="240" w:lineRule="auto"/>
    </w:pPr>
    <w:tblPr>
      <w:tblStyleRowBandSize w:val="1"/>
      <w:tblStyleColBandSize w:val="1"/>
      <w:tblBorders>
        <w:top w:val="single" w:sz="8" w:space="0" w:color="F8CD62" w:themeColor="accent4" w:themeTint="BF"/>
        <w:left w:val="single" w:sz="8" w:space="0" w:color="F8CD62" w:themeColor="accent4" w:themeTint="BF"/>
        <w:bottom w:val="single" w:sz="8" w:space="0" w:color="F8CD62" w:themeColor="accent4" w:themeTint="BF"/>
        <w:right w:val="single" w:sz="8" w:space="0" w:color="F8CD62" w:themeColor="accent4" w:themeTint="BF"/>
        <w:insideH w:val="single" w:sz="8" w:space="0" w:color="F8CD62" w:themeColor="accent4" w:themeTint="BF"/>
        <w:insideV w:val="single" w:sz="8" w:space="0" w:color="F8CD62" w:themeColor="accent4" w:themeTint="BF"/>
      </w:tblBorders>
    </w:tblPr>
    <w:tcPr>
      <w:shd w:val="clear" w:color="auto" w:fill="FCEECB" w:themeFill="accent4" w:themeFillTint="3F"/>
    </w:tcPr>
    <w:tblStylePr w:type="firstRow">
      <w:rPr>
        <w:b/>
        <w:bCs/>
      </w:rPr>
    </w:tblStylePr>
    <w:tblStylePr w:type="lastRow">
      <w:rPr>
        <w:b/>
        <w:bCs/>
      </w:rPr>
      <w:tblPr/>
      <w:tcPr>
        <w:tcBorders>
          <w:top w:val="single" w:sz="18" w:space="0" w:color="F8CD62" w:themeColor="accent4" w:themeTint="BF"/>
        </w:tcBorders>
      </w:tcPr>
    </w:tblStylePr>
    <w:tblStylePr w:type="firstCol">
      <w:rPr>
        <w:b/>
        <w:bCs/>
      </w:rPr>
    </w:tblStylePr>
    <w:tblStylePr w:type="lastCol">
      <w:rPr>
        <w:b/>
        <w:bCs/>
      </w:rPr>
    </w:tblStylePr>
    <w:tblStylePr w:type="band1Vert">
      <w:tblPr/>
      <w:tcPr>
        <w:shd w:val="clear" w:color="auto" w:fill="FADD96" w:themeFill="accent4" w:themeFillTint="7F"/>
      </w:tcPr>
    </w:tblStylePr>
    <w:tblStylePr w:type="band1Horz">
      <w:tblPr/>
      <w:tcPr>
        <w:shd w:val="clear" w:color="auto" w:fill="FADD96" w:themeFill="accent4" w:themeFillTint="7F"/>
      </w:tcPr>
    </w:tblStylePr>
  </w:style>
  <w:style w:type="table" w:styleId="Mediumgitter1-fremhvningsfarve5">
    <w:name w:val="Medium Grid 1 Accent 5"/>
    <w:basedOn w:val="Tabel-Normal"/>
    <w:uiPriority w:val="67"/>
    <w:semiHidden/>
    <w:unhideWhenUsed/>
    <w:rsid w:val="00990737"/>
    <w:pPr>
      <w:spacing w:line="240" w:lineRule="auto"/>
    </w:pPr>
    <w:tblPr>
      <w:tblStyleRowBandSize w:val="1"/>
      <w:tblStyleColBandSize w:val="1"/>
      <w:tblBorders>
        <w:top w:val="single" w:sz="8" w:space="0" w:color="CBD8DE" w:themeColor="accent5" w:themeTint="BF"/>
        <w:left w:val="single" w:sz="8" w:space="0" w:color="CBD8DE" w:themeColor="accent5" w:themeTint="BF"/>
        <w:bottom w:val="single" w:sz="8" w:space="0" w:color="CBD8DE" w:themeColor="accent5" w:themeTint="BF"/>
        <w:right w:val="single" w:sz="8" w:space="0" w:color="CBD8DE" w:themeColor="accent5" w:themeTint="BF"/>
        <w:insideH w:val="single" w:sz="8" w:space="0" w:color="CBD8DE" w:themeColor="accent5" w:themeTint="BF"/>
        <w:insideV w:val="single" w:sz="8" w:space="0" w:color="CBD8DE" w:themeColor="accent5" w:themeTint="BF"/>
      </w:tblBorders>
    </w:tblPr>
    <w:tcPr>
      <w:shd w:val="clear" w:color="auto" w:fill="EEF2F4" w:themeFill="accent5" w:themeFillTint="3F"/>
    </w:tcPr>
    <w:tblStylePr w:type="firstRow">
      <w:rPr>
        <w:b/>
        <w:bCs/>
      </w:rPr>
    </w:tblStylePr>
    <w:tblStylePr w:type="lastRow">
      <w:rPr>
        <w:b/>
        <w:bCs/>
      </w:rPr>
      <w:tblPr/>
      <w:tcPr>
        <w:tcBorders>
          <w:top w:val="single" w:sz="18" w:space="0" w:color="CBD8DE" w:themeColor="accent5" w:themeTint="BF"/>
        </w:tcBorders>
      </w:tcPr>
    </w:tblStylePr>
    <w:tblStylePr w:type="firstCol">
      <w:rPr>
        <w:b/>
        <w:bCs/>
      </w:rPr>
    </w:tblStylePr>
    <w:tblStylePr w:type="lastCol">
      <w:rPr>
        <w:b/>
        <w:bCs/>
      </w:rPr>
    </w:tblStylePr>
    <w:tblStylePr w:type="band1Vert">
      <w:tblPr/>
      <w:tcPr>
        <w:shd w:val="clear" w:color="auto" w:fill="DDE5E9" w:themeFill="accent5" w:themeFillTint="7F"/>
      </w:tcPr>
    </w:tblStylePr>
    <w:tblStylePr w:type="band1Horz">
      <w:tblPr/>
      <w:tcPr>
        <w:shd w:val="clear" w:color="auto" w:fill="DDE5E9" w:themeFill="accent5" w:themeFillTint="7F"/>
      </w:tcPr>
    </w:tblStylePr>
  </w:style>
  <w:style w:type="table" w:styleId="Mediumgitter1-fremhvningsfarve6">
    <w:name w:val="Medium Grid 1 Accent 6"/>
    <w:basedOn w:val="Tabel-Normal"/>
    <w:uiPriority w:val="67"/>
    <w:semiHidden/>
    <w:unhideWhenUsed/>
    <w:rsid w:val="00990737"/>
    <w:pPr>
      <w:spacing w:line="240" w:lineRule="auto"/>
    </w:pPr>
    <w:tblPr>
      <w:tblStyleRowBandSize w:val="1"/>
      <w:tblStyleColBandSize w:val="1"/>
      <w:tblBorders>
        <w:top w:val="single" w:sz="8" w:space="0" w:color="8FA9B6" w:themeColor="accent6" w:themeTint="BF"/>
        <w:left w:val="single" w:sz="8" w:space="0" w:color="8FA9B6" w:themeColor="accent6" w:themeTint="BF"/>
        <w:bottom w:val="single" w:sz="8" w:space="0" w:color="8FA9B6" w:themeColor="accent6" w:themeTint="BF"/>
        <w:right w:val="single" w:sz="8" w:space="0" w:color="8FA9B6" w:themeColor="accent6" w:themeTint="BF"/>
        <w:insideH w:val="single" w:sz="8" w:space="0" w:color="8FA9B6" w:themeColor="accent6" w:themeTint="BF"/>
        <w:insideV w:val="single" w:sz="8" w:space="0" w:color="8FA9B6" w:themeColor="accent6" w:themeTint="BF"/>
      </w:tblBorders>
    </w:tblPr>
    <w:tcPr>
      <w:shd w:val="clear" w:color="auto" w:fill="DAE2E7" w:themeFill="accent6" w:themeFillTint="3F"/>
    </w:tcPr>
    <w:tblStylePr w:type="firstRow">
      <w:rPr>
        <w:b/>
        <w:bCs/>
      </w:rPr>
    </w:tblStylePr>
    <w:tblStylePr w:type="lastRow">
      <w:rPr>
        <w:b/>
        <w:bCs/>
      </w:rPr>
      <w:tblPr/>
      <w:tcPr>
        <w:tcBorders>
          <w:top w:val="single" w:sz="18" w:space="0" w:color="8FA9B6" w:themeColor="accent6" w:themeTint="BF"/>
        </w:tcBorders>
      </w:tcPr>
    </w:tblStylePr>
    <w:tblStylePr w:type="firstCol">
      <w:rPr>
        <w:b/>
        <w:bCs/>
      </w:rPr>
    </w:tblStylePr>
    <w:tblStylePr w:type="lastCol">
      <w:rPr>
        <w:b/>
        <w:bCs/>
      </w:rPr>
    </w:tblStylePr>
    <w:tblStylePr w:type="band1Vert">
      <w:tblPr/>
      <w:tcPr>
        <w:shd w:val="clear" w:color="auto" w:fill="B4C6CE" w:themeFill="accent6" w:themeFillTint="7F"/>
      </w:tcPr>
    </w:tblStylePr>
    <w:tblStylePr w:type="band1Horz">
      <w:tblPr/>
      <w:tcPr>
        <w:shd w:val="clear" w:color="auto" w:fill="B4C6CE" w:themeFill="accent6" w:themeFillTint="7F"/>
      </w:tcPr>
    </w:tblStylePr>
  </w:style>
  <w:style w:type="table" w:styleId="Mediumgitter2">
    <w:name w:val="Medium Grid 2"/>
    <w:basedOn w:val="Tabel-Normal"/>
    <w:uiPriority w:val="68"/>
    <w:semiHidden/>
    <w:unhideWhenUsed/>
    <w:rsid w:val="0099073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68"/>
    <w:semiHidden/>
    <w:unhideWhenUsed/>
    <w:rsid w:val="0099073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63A9" w:themeColor="accent1"/>
        <w:left w:val="single" w:sz="8" w:space="0" w:color="0063A9" w:themeColor="accent1"/>
        <w:bottom w:val="single" w:sz="8" w:space="0" w:color="0063A9" w:themeColor="accent1"/>
        <w:right w:val="single" w:sz="8" w:space="0" w:color="0063A9" w:themeColor="accent1"/>
        <w:insideH w:val="single" w:sz="8" w:space="0" w:color="0063A9" w:themeColor="accent1"/>
        <w:insideV w:val="single" w:sz="8" w:space="0" w:color="0063A9" w:themeColor="accent1"/>
      </w:tblBorders>
    </w:tblPr>
    <w:tcPr>
      <w:shd w:val="clear" w:color="auto" w:fill="AADBFF" w:themeFill="accent1" w:themeFillTint="3F"/>
    </w:tcPr>
    <w:tblStylePr w:type="firstRow">
      <w:rPr>
        <w:b/>
        <w:bCs/>
        <w:color w:val="000000" w:themeColor="text1"/>
      </w:rPr>
      <w:tblPr/>
      <w:tcPr>
        <w:shd w:val="clear" w:color="auto" w:fill="DDF1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2FF" w:themeFill="accent1" w:themeFillTint="33"/>
      </w:tcPr>
    </w:tblStylePr>
    <w:tblStylePr w:type="band1Vert">
      <w:tblPr/>
      <w:tcPr>
        <w:shd w:val="clear" w:color="auto" w:fill="55B8FF" w:themeFill="accent1" w:themeFillTint="7F"/>
      </w:tcPr>
    </w:tblStylePr>
    <w:tblStylePr w:type="band1Horz">
      <w:tblPr/>
      <w:tcPr>
        <w:tcBorders>
          <w:insideH w:val="single" w:sz="6" w:space="0" w:color="0063A9" w:themeColor="accent1"/>
          <w:insideV w:val="single" w:sz="6" w:space="0" w:color="0063A9" w:themeColor="accent1"/>
        </w:tcBorders>
        <w:shd w:val="clear" w:color="auto" w:fill="55B8FF"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68"/>
    <w:semiHidden/>
    <w:unhideWhenUsed/>
    <w:rsid w:val="0099073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BB9EB" w:themeColor="accent2"/>
        <w:left w:val="single" w:sz="8" w:space="0" w:color="3BB9EB" w:themeColor="accent2"/>
        <w:bottom w:val="single" w:sz="8" w:space="0" w:color="3BB9EB" w:themeColor="accent2"/>
        <w:right w:val="single" w:sz="8" w:space="0" w:color="3BB9EB" w:themeColor="accent2"/>
        <w:insideH w:val="single" w:sz="8" w:space="0" w:color="3BB9EB" w:themeColor="accent2"/>
        <w:insideV w:val="single" w:sz="8" w:space="0" w:color="3BB9EB" w:themeColor="accent2"/>
      </w:tblBorders>
    </w:tblPr>
    <w:tcPr>
      <w:shd w:val="clear" w:color="auto" w:fill="CEEDFA" w:themeFill="accent2" w:themeFillTint="3F"/>
    </w:tcPr>
    <w:tblStylePr w:type="firstRow">
      <w:rPr>
        <w:b/>
        <w:bCs/>
        <w:color w:val="000000" w:themeColor="text1"/>
      </w:rPr>
      <w:tblPr/>
      <w:tcPr>
        <w:shd w:val="clear" w:color="auto" w:fill="EBF8F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F0FB" w:themeFill="accent2" w:themeFillTint="33"/>
      </w:tcPr>
    </w:tblStylePr>
    <w:tblStylePr w:type="band1Vert">
      <w:tblPr/>
      <w:tcPr>
        <w:shd w:val="clear" w:color="auto" w:fill="9DDBF5" w:themeFill="accent2" w:themeFillTint="7F"/>
      </w:tcPr>
    </w:tblStylePr>
    <w:tblStylePr w:type="band1Horz">
      <w:tblPr/>
      <w:tcPr>
        <w:tcBorders>
          <w:insideH w:val="single" w:sz="6" w:space="0" w:color="3BB9EB" w:themeColor="accent2"/>
          <w:insideV w:val="single" w:sz="6" w:space="0" w:color="3BB9EB" w:themeColor="accent2"/>
        </w:tcBorders>
        <w:shd w:val="clear" w:color="auto" w:fill="9DDBF5"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68"/>
    <w:semiHidden/>
    <w:unhideWhenUsed/>
    <w:rsid w:val="0099073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0DCAF" w:themeColor="accent3"/>
        <w:left w:val="single" w:sz="8" w:space="0" w:color="40DCAF" w:themeColor="accent3"/>
        <w:bottom w:val="single" w:sz="8" w:space="0" w:color="40DCAF" w:themeColor="accent3"/>
        <w:right w:val="single" w:sz="8" w:space="0" w:color="40DCAF" w:themeColor="accent3"/>
        <w:insideH w:val="single" w:sz="8" w:space="0" w:color="40DCAF" w:themeColor="accent3"/>
        <w:insideV w:val="single" w:sz="8" w:space="0" w:color="40DCAF" w:themeColor="accent3"/>
      </w:tblBorders>
    </w:tblPr>
    <w:tcPr>
      <w:shd w:val="clear" w:color="auto" w:fill="CFF6EB" w:themeFill="accent3" w:themeFillTint="3F"/>
    </w:tcPr>
    <w:tblStylePr w:type="firstRow">
      <w:rPr>
        <w:b/>
        <w:bCs/>
        <w:color w:val="000000" w:themeColor="text1"/>
      </w:rPr>
      <w:tblPr/>
      <w:tcPr>
        <w:shd w:val="clear" w:color="auto" w:fill="ECFB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F8EE" w:themeFill="accent3" w:themeFillTint="33"/>
      </w:tcPr>
    </w:tblStylePr>
    <w:tblStylePr w:type="band1Vert">
      <w:tblPr/>
      <w:tcPr>
        <w:shd w:val="clear" w:color="auto" w:fill="9FEDD7" w:themeFill="accent3" w:themeFillTint="7F"/>
      </w:tcPr>
    </w:tblStylePr>
    <w:tblStylePr w:type="band1Horz">
      <w:tblPr/>
      <w:tcPr>
        <w:tcBorders>
          <w:insideH w:val="single" w:sz="6" w:space="0" w:color="40DCAF" w:themeColor="accent3"/>
          <w:insideV w:val="single" w:sz="6" w:space="0" w:color="40DCAF" w:themeColor="accent3"/>
        </w:tcBorders>
        <w:shd w:val="clear" w:color="auto" w:fill="9FEDD7"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68"/>
    <w:semiHidden/>
    <w:unhideWhenUsed/>
    <w:rsid w:val="0099073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6BD2E" w:themeColor="accent4"/>
        <w:left w:val="single" w:sz="8" w:space="0" w:color="F6BD2E" w:themeColor="accent4"/>
        <w:bottom w:val="single" w:sz="8" w:space="0" w:color="F6BD2E" w:themeColor="accent4"/>
        <w:right w:val="single" w:sz="8" w:space="0" w:color="F6BD2E" w:themeColor="accent4"/>
        <w:insideH w:val="single" w:sz="8" w:space="0" w:color="F6BD2E" w:themeColor="accent4"/>
        <w:insideV w:val="single" w:sz="8" w:space="0" w:color="F6BD2E" w:themeColor="accent4"/>
      </w:tblBorders>
    </w:tblPr>
    <w:tcPr>
      <w:shd w:val="clear" w:color="auto" w:fill="FCEECB" w:themeFill="accent4" w:themeFillTint="3F"/>
    </w:tcPr>
    <w:tblStylePr w:type="firstRow">
      <w:rPr>
        <w:b/>
        <w:bCs/>
        <w:color w:val="000000" w:themeColor="text1"/>
      </w:rPr>
      <w:tblPr/>
      <w:tcPr>
        <w:shd w:val="clear" w:color="auto" w:fill="FEF8EA"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1D5" w:themeFill="accent4" w:themeFillTint="33"/>
      </w:tcPr>
    </w:tblStylePr>
    <w:tblStylePr w:type="band1Vert">
      <w:tblPr/>
      <w:tcPr>
        <w:shd w:val="clear" w:color="auto" w:fill="FADD96" w:themeFill="accent4" w:themeFillTint="7F"/>
      </w:tcPr>
    </w:tblStylePr>
    <w:tblStylePr w:type="band1Horz">
      <w:tblPr/>
      <w:tcPr>
        <w:tcBorders>
          <w:insideH w:val="single" w:sz="6" w:space="0" w:color="F6BD2E" w:themeColor="accent4"/>
          <w:insideV w:val="single" w:sz="6" w:space="0" w:color="F6BD2E" w:themeColor="accent4"/>
        </w:tcBorders>
        <w:shd w:val="clear" w:color="auto" w:fill="FADD96"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68"/>
    <w:semiHidden/>
    <w:unhideWhenUsed/>
    <w:rsid w:val="0099073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BCCD4" w:themeColor="accent5"/>
        <w:left w:val="single" w:sz="8" w:space="0" w:color="BBCCD4" w:themeColor="accent5"/>
        <w:bottom w:val="single" w:sz="8" w:space="0" w:color="BBCCD4" w:themeColor="accent5"/>
        <w:right w:val="single" w:sz="8" w:space="0" w:color="BBCCD4" w:themeColor="accent5"/>
        <w:insideH w:val="single" w:sz="8" w:space="0" w:color="BBCCD4" w:themeColor="accent5"/>
        <w:insideV w:val="single" w:sz="8" w:space="0" w:color="BBCCD4" w:themeColor="accent5"/>
      </w:tblBorders>
    </w:tblPr>
    <w:tcPr>
      <w:shd w:val="clear" w:color="auto" w:fill="EEF2F4" w:themeFill="accent5" w:themeFillTint="3F"/>
    </w:tcPr>
    <w:tblStylePr w:type="firstRow">
      <w:rPr>
        <w:b/>
        <w:bCs/>
        <w:color w:val="000000" w:themeColor="text1"/>
      </w:rPr>
      <w:tblPr/>
      <w:tcPr>
        <w:shd w:val="clear" w:color="auto" w:fill="F8F9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1F4F6" w:themeFill="accent5" w:themeFillTint="33"/>
      </w:tcPr>
    </w:tblStylePr>
    <w:tblStylePr w:type="band1Vert">
      <w:tblPr/>
      <w:tcPr>
        <w:shd w:val="clear" w:color="auto" w:fill="DDE5E9" w:themeFill="accent5" w:themeFillTint="7F"/>
      </w:tcPr>
    </w:tblStylePr>
    <w:tblStylePr w:type="band1Horz">
      <w:tblPr/>
      <w:tcPr>
        <w:tcBorders>
          <w:insideH w:val="single" w:sz="6" w:space="0" w:color="BBCCD4" w:themeColor="accent5"/>
          <w:insideV w:val="single" w:sz="6" w:space="0" w:color="BBCCD4" w:themeColor="accent5"/>
        </w:tcBorders>
        <w:shd w:val="clear" w:color="auto" w:fill="DDE5E9"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68"/>
    <w:semiHidden/>
    <w:unhideWhenUsed/>
    <w:rsid w:val="0099073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A8D9E" w:themeColor="accent6"/>
        <w:left w:val="single" w:sz="8" w:space="0" w:color="6A8D9E" w:themeColor="accent6"/>
        <w:bottom w:val="single" w:sz="8" w:space="0" w:color="6A8D9E" w:themeColor="accent6"/>
        <w:right w:val="single" w:sz="8" w:space="0" w:color="6A8D9E" w:themeColor="accent6"/>
        <w:insideH w:val="single" w:sz="8" w:space="0" w:color="6A8D9E" w:themeColor="accent6"/>
        <w:insideV w:val="single" w:sz="8" w:space="0" w:color="6A8D9E" w:themeColor="accent6"/>
      </w:tblBorders>
    </w:tblPr>
    <w:tcPr>
      <w:shd w:val="clear" w:color="auto" w:fill="DAE2E7" w:themeFill="accent6" w:themeFillTint="3F"/>
    </w:tcPr>
    <w:tblStylePr w:type="firstRow">
      <w:rPr>
        <w:b/>
        <w:bCs/>
        <w:color w:val="000000" w:themeColor="text1"/>
      </w:rPr>
      <w:tblPr/>
      <w:tcPr>
        <w:shd w:val="clear" w:color="auto" w:fill="F0F3F5"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E8EB" w:themeFill="accent6" w:themeFillTint="33"/>
      </w:tcPr>
    </w:tblStylePr>
    <w:tblStylePr w:type="band1Vert">
      <w:tblPr/>
      <w:tcPr>
        <w:shd w:val="clear" w:color="auto" w:fill="B4C6CE" w:themeFill="accent6" w:themeFillTint="7F"/>
      </w:tcPr>
    </w:tblStylePr>
    <w:tblStylePr w:type="band1Horz">
      <w:tblPr/>
      <w:tcPr>
        <w:tcBorders>
          <w:insideH w:val="single" w:sz="6" w:space="0" w:color="6A8D9E" w:themeColor="accent6"/>
          <w:insideV w:val="single" w:sz="6" w:space="0" w:color="6A8D9E" w:themeColor="accent6"/>
        </w:tcBorders>
        <w:shd w:val="clear" w:color="auto" w:fill="B4C6CE"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69"/>
    <w:semiHidden/>
    <w:unhideWhenUsed/>
    <w:rsid w:val="00990737"/>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69"/>
    <w:semiHidden/>
    <w:unhideWhenUsed/>
    <w:rsid w:val="00990737"/>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B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63A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63A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63A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63A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5B8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5B8FF" w:themeFill="accent1" w:themeFillTint="7F"/>
      </w:tcPr>
    </w:tblStylePr>
  </w:style>
  <w:style w:type="table" w:styleId="Mediumgitter3-fremhvningsfarve2">
    <w:name w:val="Medium Grid 3 Accent 2"/>
    <w:basedOn w:val="Tabel-Normal"/>
    <w:uiPriority w:val="69"/>
    <w:semiHidden/>
    <w:unhideWhenUsed/>
    <w:rsid w:val="00990737"/>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EDFA"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BB9E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BB9E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BB9E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BB9E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DBF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DBF5" w:themeFill="accent2" w:themeFillTint="7F"/>
      </w:tcPr>
    </w:tblStylePr>
  </w:style>
  <w:style w:type="table" w:styleId="Mediumgitter3-fremhvningsfarve3">
    <w:name w:val="Medium Grid 3 Accent 3"/>
    <w:basedOn w:val="Tabel-Normal"/>
    <w:uiPriority w:val="69"/>
    <w:semiHidden/>
    <w:unhideWhenUsed/>
    <w:rsid w:val="00990737"/>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F6E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0DCA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0DCA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0DCA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0DCA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FEDD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FEDD7" w:themeFill="accent3" w:themeFillTint="7F"/>
      </w:tcPr>
    </w:tblStylePr>
  </w:style>
  <w:style w:type="table" w:styleId="Mediumgitter3-fremhvningsfarve4">
    <w:name w:val="Medium Grid 3 Accent 4"/>
    <w:basedOn w:val="Tabel-Normal"/>
    <w:uiPriority w:val="69"/>
    <w:semiHidden/>
    <w:unhideWhenUsed/>
    <w:rsid w:val="00990737"/>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EC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6BD2E"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6BD2E"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6BD2E"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6BD2E"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DD9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DD96" w:themeFill="accent4" w:themeFillTint="7F"/>
      </w:tcPr>
    </w:tblStylePr>
  </w:style>
  <w:style w:type="table" w:styleId="Mediumgitter3-fremhvningsfarve5">
    <w:name w:val="Medium Grid 3 Accent 5"/>
    <w:basedOn w:val="Tabel-Normal"/>
    <w:uiPriority w:val="69"/>
    <w:semiHidden/>
    <w:unhideWhenUsed/>
    <w:rsid w:val="00990737"/>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EF2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BCCD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BCCD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BCCD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BCCD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DE5E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DE5E9" w:themeFill="accent5" w:themeFillTint="7F"/>
      </w:tcPr>
    </w:tblStylePr>
  </w:style>
  <w:style w:type="table" w:styleId="Mediumgitter3-fremhvningsfarve6">
    <w:name w:val="Medium Grid 3 Accent 6"/>
    <w:basedOn w:val="Tabel-Normal"/>
    <w:uiPriority w:val="69"/>
    <w:semiHidden/>
    <w:unhideWhenUsed/>
    <w:rsid w:val="00990737"/>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E2E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A8D9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A8D9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A8D9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A8D9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4C6CE"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4C6CE" w:themeFill="accent6" w:themeFillTint="7F"/>
      </w:tcPr>
    </w:tblStylePr>
  </w:style>
  <w:style w:type="table" w:styleId="Mediumliste1">
    <w:name w:val="Medium List 1"/>
    <w:basedOn w:val="Tabel-Normal"/>
    <w:uiPriority w:val="65"/>
    <w:semiHidden/>
    <w:unhideWhenUsed/>
    <w:rsid w:val="00990737"/>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2138"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65"/>
    <w:semiHidden/>
    <w:unhideWhenUsed/>
    <w:rsid w:val="00990737"/>
    <w:pPr>
      <w:spacing w:line="240" w:lineRule="auto"/>
    </w:pPr>
    <w:rPr>
      <w:color w:val="000000" w:themeColor="text1"/>
    </w:rPr>
    <w:tblPr>
      <w:tblStyleRowBandSize w:val="1"/>
      <w:tblStyleColBandSize w:val="1"/>
      <w:tblBorders>
        <w:top w:val="single" w:sz="8" w:space="0" w:color="0063A9" w:themeColor="accent1"/>
        <w:bottom w:val="single" w:sz="8" w:space="0" w:color="0063A9" w:themeColor="accent1"/>
      </w:tblBorders>
    </w:tblPr>
    <w:tblStylePr w:type="firstRow">
      <w:rPr>
        <w:rFonts w:asciiTheme="majorHAnsi" w:eastAsiaTheme="majorEastAsia" w:hAnsiTheme="majorHAnsi" w:cstheme="majorBidi"/>
      </w:rPr>
      <w:tblPr/>
      <w:tcPr>
        <w:tcBorders>
          <w:top w:val="nil"/>
          <w:bottom w:val="single" w:sz="8" w:space="0" w:color="0063A9" w:themeColor="accent1"/>
        </w:tcBorders>
      </w:tcPr>
    </w:tblStylePr>
    <w:tblStylePr w:type="lastRow">
      <w:rPr>
        <w:b/>
        <w:bCs/>
        <w:color w:val="002138" w:themeColor="text2"/>
      </w:rPr>
      <w:tblPr/>
      <w:tcPr>
        <w:tcBorders>
          <w:top w:val="single" w:sz="8" w:space="0" w:color="0063A9" w:themeColor="accent1"/>
          <w:bottom w:val="single" w:sz="8" w:space="0" w:color="0063A9" w:themeColor="accent1"/>
        </w:tcBorders>
      </w:tcPr>
    </w:tblStylePr>
    <w:tblStylePr w:type="firstCol">
      <w:rPr>
        <w:b/>
        <w:bCs/>
      </w:rPr>
    </w:tblStylePr>
    <w:tblStylePr w:type="lastCol">
      <w:rPr>
        <w:b/>
        <w:bCs/>
      </w:rPr>
      <w:tblPr/>
      <w:tcPr>
        <w:tcBorders>
          <w:top w:val="single" w:sz="8" w:space="0" w:color="0063A9" w:themeColor="accent1"/>
          <w:bottom w:val="single" w:sz="8" w:space="0" w:color="0063A9" w:themeColor="accent1"/>
        </w:tcBorders>
      </w:tcPr>
    </w:tblStylePr>
    <w:tblStylePr w:type="band1Vert">
      <w:tblPr/>
      <w:tcPr>
        <w:shd w:val="clear" w:color="auto" w:fill="AADBFF" w:themeFill="accent1" w:themeFillTint="3F"/>
      </w:tcPr>
    </w:tblStylePr>
    <w:tblStylePr w:type="band1Horz">
      <w:tblPr/>
      <w:tcPr>
        <w:shd w:val="clear" w:color="auto" w:fill="AADBFF" w:themeFill="accent1" w:themeFillTint="3F"/>
      </w:tcPr>
    </w:tblStylePr>
  </w:style>
  <w:style w:type="table" w:styleId="Mediumliste1-fremhvningsfarve2">
    <w:name w:val="Medium List 1 Accent 2"/>
    <w:basedOn w:val="Tabel-Normal"/>
    <w:uiPriority w:val="65"/>
    <w:semiHidden/>
    <w:unhideWhenUsed/>
    <w:rsid w:val="00990737"/>
    <w:pPr>
      <w:spacing w:line="240" w:lineRule="auto"/>
    </w:pPr>
    <w:rPr>
      <w:color w:val="000000" w:themeColor="text1"/>
    </w:rPr>
    <w:tblPr>
      <w:tblStyleRowBandSize w:val="1"/>
      <w:tblStyleColBandSize w:val="1"/>
      <w:tblBorders>
        <w:top w:val="single" w:sz="8" w:space="0" w:color="3BB9EB" w:themeColor="accent2"/>
        <w:bottom w:val="single" w:sz="8" w:space="0" w:color="3BB9EB" w:themeColor="accent2"/>
      </w:tblBorders>
    </w:tblPr>
    <w:tblStylePr w:type="firstRow">
      <w:rPr>
        <w:rFonts w:asciiTheme="majorHAnsi" w:eastAsiaTheme="majorEastAsia" w:hAnsiTheme="majorHAnsi" w:cstheme="majorBidi"/>
      </w:rPr>
      <w:tblPr/>
      <w:tcPr>
        <w:tcBorders>
          <w:top w:val="nil"/>
          <w:bottom w:val="single" w:sz="8" w:space="0" w:color="3BB9EB" w:themeColor="accent2"/>
        </w:tcBorders>
      </w:tcPr>
    </w:tblStylePr>
    <w:tblStylePr w:type="lastRow">
      <w:rPr>
        <w:b/>
        <w:bCs/>
        <w:color w:val="002138" w:themeColor="text2"/>
      </w:rPr>
      <w:tblPr/>
      <w:tcPr>
        <w:tcBorders>
          <w:top w:val="single" w:sz="8" w:space="0" w:color="3BB9EB" w:themeColor="accent2"/>
          <w:bottom w:val="single" w:sz="8" w:space="0" w:color="3BB9EB" w:themeColor="accent2"/>
        </w:tcBorders>
      </w:tcPr>
    </w:tblStylePr>
    <w:tblStylePr w:type="firstCol">
      <w:rPr>
        <w:b/>
        <w:bCs/>
      </w:rPr>
    </w:tblStylePr>
    <w:tblStylePr w:type="lastCol">
      <w:rPr>
        <w:b/>
        <w:bCs/>
      </w:rPr>
      <w:tblPr/>
      <w:tcPr>
        <w:tcBorders>
          <w:top w:val="single" w:sz="8" w:space="0" w:color="3BB9EB" w:themeColor="accent2"/>
          <w:bottom w:val="single" w:sz="8" w:space="0" w:color="3BB9EB" w:themeColor="accent2"/>
        </w:tcBorders>
      </w:tcPr>
    </w:tblStylePr>
    <w:tblStylePr w:type="band1Vert">
      <w:tblPr/>
      <w:tcPr>
        <w:shd w:val="clear" w:color="auto" w:fill="CEEDFA" w:themeFill="accent2" w:themeFillTint="3F"/>
      </w:tcPr>
    </w:tblStylePr>
    <w:tblStylePr w:type="band1Horz">
      <w:tblPr/>
      <w:tcPr>
        <w:shd w:val="clear" w:color="auto" w:fill="CEEDFA" w:themeFill="accent2" w:themeFillTint="3F"/>
      </w:tcPr>
    </w:tblStylePr>
  </w:style>
  <w:style w:type="table" w:styleId="Mediumliste1-fremhvningsfarve3">
    <w:name w:val="Medium List 1 Accent 3"/>
    <w:basedOn w:val="Tabel-Normal"/>
    <w:uiPriority w:val="65"/>
    <w:semiHidden/>
    <w:unhideWhenUsed/>
    <w:rsid w:val="00990737"/>
    <w:pPr>
      <w:spacing w:line="240" w:lineRule="auto"/>
    </w:pPr>
    <w:rPr>
      <w:color w:val="000000" w:themeColor="text1"/>
    </w:rPr>
    <w:tblPr>
      <w:tblStyleRowBandSize w:val="1"/>
      <w:tblStyleColBandSize w:val="1"/>
      <w:tblBorders>
        <w:top w:val="single" w:sz="8" w:space="0" w:color="40DCAF" w:themeColor="accent3"/>
        <w:bottom w:val="single" w:sz="8" w:space="0" w:color="40DCAF" w:themeColor="accent3"/>
      </w:tblBorders>
    </w:tblPr>
    <w:tblStylePr w:type="firstRow">
      <w:rPr>
        <w:rFonts w:asciiTheme="majorHAnsi" w:eastAsiaTheme="majorEastAsia" w:hAnsiTheme="majorHAnsi" w:cstheme="majorBidi"/>
      </w:rPr>
      <w:tblPr/>
      <w:tcPr>
        <w:tcBorders>
          <w:top w:val="nil"/>
          <w:bottom w:val="single" w:sz="8" w:space="0" w:color="40DCAF" w:themeColor="accent3"/>
        </w:tcBorders>
      </w:tcPr>
    </w:tblStylePr>
    <w:tblStylePr w:type="lastRow">
      <w:rPr>
        <w:b/>
        <w:bCs/>
        <w:color w:val="002138" w:themeColor="text2"/>
      </w:rPr>
      <w:tblPr/>
      <w:tcPr>
        <w:tcBorders>
          <w:top w:val="single" w:sz="8" w:space="0" w:color="40DCAF" w:themeColor="accent3"/>
          <w:bottom w:val="single" w:sz="8" w:space="0" w:color="40DCAF" w:themeColor="accent3"/>
        </w:tcBorders>
      </w:tcPr>
    </w:tblStylePr>
    <w:tblStylePr w:type="firstCol">
      <w:rPr>
        <w:b/>
        <w:bCs/>
      </w:rPr>
    </w:tblStylePr>
    <w:tblStylePr w:type="lastCol">
      <w:rPr>
        <w:b/>
        <w:bCs/>
      </w:rPr>
      <w:tblPr/>
      <w:tcPr>
        <w:tcBorders>
          <w:top w:val="single" w:sz="8" w:space="0" w:color="40DCAF" w:themeColor="accent3"/>
          <w:bottom w:val="single" w:sz="8" w:space="0" w:color="40DCAF" w:themeColor="accent3"/>
        </w:tcBorders>
      </w:tcPr>
    </w:tblStylePr>
    <w:tblStylePr w:type="band1Vert">
      <w:tblPr/>
      <w:tcPr>
        <w:shd w:val="clear" w:color="auto" w:fill="CFF6EB" w:themeFill="accent3" w:themeFillTint="3F"/>
      </w:tcPr>
    </w:tblStylePr>
    <w:tblStylePr w:type="band1Horz">
      <w:tblPr/>
      <w:tcPr>
        <w:shd w:val="clear" w:color="auto" w:fill="CFF6EB" w:themeFill="accent3" w:themeFillTint="3F"/>
      </w:tcPr>
    </w:tblStylePr>
  </w:style>
  <w:style w:type="table" w:styleId="Mediumliste1-fremhvningsfarve4">
    <w:name w:val="Medium List 1 Accent 4"/>
    <w:basedOn w:val="Tabel-Normal"/>
    <w:uiPriority w:val="65"/>
    <w:semiHidden/>
    <w:unhideWhenUsed/>
    <w:rsid w:val="00990737"/>
    <w:pPr>
      <w:spacing w:line="240" w:lineRule="auto"/>
    </w:pPr>
    <w:rPr>
      <w:color w:val="000000" w:themeColor="text1"/>
    </w:rPr>
    <w:tblPr>
      <w:tblStyleRowBandSize w:val="1"/>
      <w:tblStyleColBandSize w:val="1"/>
      <w:tblBorders>
        <w:top w:val="single" w:sz="8" w:space="0" w:color="F6BD2E" w:themeColor="accent4"/>
        <w:bottom w:val="single" w:sz="8" w:space="0" w:color="F6BD2E" w:themeColor="accent4"/>
      </w:tblBorders>
    </w:tblPr>
    <w:tblStylePr w:type="firstRow">
      <w:rPr>
        <w:rFonts w:asciiTheme="majorHAnsi" w:eastAsiaTheme="majorEastAsia" w:hAnsiTheme="majorHAnsi" w:cstheme="majorBidi"/>
      </w:rPr>
      <w:tblPr/>
      <w:tcPr>
        <w:tcBorders>
          <w:top w:val="nil"/>
          <w:bottom w:val="single" w:sz="8" w:space="0" w:color="F6BD2E" w:themeColor="accent4"/>
        </w:tcBorders>
      </w:tcPr>
    </w:tblStylePr>
    <w:tblStylePr w:type="lastRow">
      <w:rPr>
        <w:b/>
        <w:bCs/>
        <w:color w:val="002138" w:themeColor="text2"/>
      </w:rPr>
      <w:tblPr/>
      <w:tcPr>
        <w:tcBorders>
          <w:top w:val="single" w:sz="8" w:space="0" w:color="F6BD2E" w:themeColor="accent4"/>
          <w:bottom w:val="single" w:sz="8" w:space="0" w:color="F6BD2E" w:themeColor="accent4"/>
        </w:tcBorders>
      </w:tcPr>
    </w:tblStylePr>
    <w:tblStylePr w:type="firstCol">
      <w:rPr>
        <w:b/>
        <w:bCs/>
      </w:rPr>
    </w:tblStylePr>
    <w:tblStylePr w:type="lastCol">
      <w:rPr>
        <w:b/>
        <w:bCs/>
      </w:rPr>
      <w:tblPr/>
      <w:tcPr>
        <w:tcBorders>
          <w:top w:val="single" w:sz="8" w:space="0" w:color="F6BD2E" w:themeColor="accent4"/>
          <w:bottom w:val="single" w:sz="8" w:space="0" w:color="F6BD2E" w:themeColor="accent4"/>
        </w:tcBorders>
      </w:tcPr>
    </w:tblStylePr>
    <w:tblStylePr w:type="band1Vert">
      <w:tblPr/>
      <w:tcPr>
        <w:shd w:val="clear" w:color="auto" w:fill="FCEECB" w:themeFill="accent4" w:themeFillTint="3F"/>
      </w:tcPr>
    </w:tblStylePr>
    <w:tblStylePr w:type="band1Horz">
      <w:tblPr/>
      <w:tcPr>
        <w:shd w:val="clear" w:color="auto" w:fill="FCEECB" w:themeFill="accent4" w:themeFillTint="3F"/>
      </w:tcPr>
    </w:tblStylePr>
  </w:style>
  <w:style w:type="table" w:styleId="Mediumliste1-fremhvningsfarve5">
    <w:name w:val="Medium List 1 Accent 5"/>
    <w:basedOn w:val="Tabel-Normal"/>
    <w:uiPriority w:val="65"/>
    <w:semiHidden/>
    <w:unhideWhenUsed/>
    <w:rsid w:val="00990737"/>
    <w:pPr>
      <w:spacing w:line="240" w:lineRule="auto"/>
    </w:pPr>
    <w:rPr>
      <w:color w:val="000000" w:themeColor="text1"/>
    </w:rPr>
    <w:tblPr>
      <w:tblStyleRowBandSize w:val="1"/>
      <w:tblStyleColBandSize w:val="1"/>
      <w:tblBorders>
        <w:top w:val="single" w:sz="8" w:space="0" w:color="BBCCD4" w:themeColor="accent5"/>
        <w:bottom w:val="single" w:sz="8" w:space="0" w:color="BBCCD4" w:themeColor="accent5"/>
      </w:tblBorders>
    </w:tblPr>
    <w:tblStylePr w:type="firstRow">
      <w:rPr>
        <w:rFonts w:asciiTheme="majorHAnsi" w:eastAsiaTheme="majorEastAsia" w:hAnsiTheme="majorHAnsi" w:cstheme="majorBidi"/>
      </w:rPr>
      <w:tblPr/>
      <w:tcPr>
        <w:tcBorders>
          <w:top w:val="nil"/>
          <w:bottom w:val="single" w:sz="8" w:space="0" w:color="BBCCD4" w:themeColor="accent5"/>
        </w:tcBorders>
      </w:tcPr>
    </w:tblStylePr>
    <w:tblStylePr w:type="lastRow">
      <w:rPr>
        <w:b/>
        <w:bCs/>
        <w:color w:val="002138" w:themeColor="text2"/>
      </w:rPr>
      <w:tblPr/>
      <w:tcPr>
        <w:tcBorders>
          <w:top w:val="single" w:sz="8" w:space="0" w:color="BBCCD4" w:themeColor="accent5"/>
          <w:bottom w:val="single" w:sz="8" w:space="0" w:color="BBCCD4" w:themeColor="accent5"/>
        </w:tcBorders>
      </w:tcPr>
    </w:tblStylePr>
    <w:tblStylePr w:type="firstCol">
      <w:rPr>
        <w:b/>
        <w:bCs/>
      </w:rPr>
    </w:tblStylePr>
    <w:tblStylePr w:type="lastCol">
      <w:rPr>
        <w:b/>
        <w:bCs/>
      </w:rPr>
      <w:tblPr/>
      <w:tcPr>
        <w:tcBorders>
          <w:top w:val="single" w:sz="8" w:space="0" w:color="BBCCD4" w:themeColor="accent5"/>
          <w:bottom w:val="single" w:sz="8" w:space="0" w:color="BBCCD4" w:themeColor="accent5"/>
        </w:tcBorders>
      </w:tcPr>
    </w:tblStylePr>
    <w:tblStylePr w:type="band1Vert">
      <w:tblPr/>
      <w:tcPr>
        <w:shd w:val="clear" w:color="auto" w:fill="EEF2F4" w:themeFill="accent5" w:themeFillTint="3F"/>
      </w:tcPr>
    </w:tblStylePr>
    <w:tblStylePr w:type="band1Horz">
      <w:tblPr/>
      <w:tcPr>
        <w:shd w:val="clear" w:color="auto" w:fill="EEF2F4" w:themeFill="accent5" w:themeFillTint="3F"/>
      </w:tcPr>
    </w:tblStylePr>
  </w:style>
  <w:style w:type="table" w:styleId="Mediumliste1-fremhvningsfarve6">
    <w:name w:val="Medium List 1 Accent 6"/>
    <w:basedOn w:val="Tabel-Normal"/>
    <w:uiPriority w:val="65"/>
    <w:semiHidden/>
    <w:unhideWhenUsed/>
    <w:rsid w:val="00990737"/>
    <w:pPr>
      <w:spacing w:line="240" w:lineRule="auto"/>
    </w:pPr>
    <w:rPr>
      <w:color w:val="000000" w:themeColor="text1"/>
    </w:rPr>
    <w:tblPr>
      <w:tblStyleRowBandSize w:val="1"/>
      <w:tblStyleColBandSize w:val="1"/>
      <w:tblBorders>
        <w:top w:val="single" w:sz="8" w:space="0" w:color="6A8D9E" w:themeColor="accent6"/>
        <w:bottom w:val="single" w:sz="8" w:space="0" w:color="6A8D9E" w:themeColor="accent6"/>
      </w:tblBorders>
    </w:tblPr>
    <w:tblStylePr w:type="firstRow">
      <w:rPr>
        <w:rFonts w:asciiTheme="majorHAnsi" w:eastAsiaTheme="majorEastAsia" w:hAnsiTheme="majorHAnsi" w:cstheme="majorBidi"/>
      </w:rPr>
      <w:tblPr/>
      <w:tcPr>
        <w:tcBorders>
          <w:top w:val="nil"/>
          <w:bottom w:val="single" w:sz="8" w:space="0" w:color="6A8D9E" w:themeColor="accent6"/>
        </w:tcBorders>
      </w:tcPr>
    </w:tblStylePr>
    <w:tblStylePr w:type="lastRow">
      <w:rPr>
        <w:b/>
        <w:bCs/>
        <w:color w:val="002138" w:themeColor="text2"/>
      </w:rPr>
      <w:tblPr/>
      <w:tcPr>
        <w:tcBorders>
          <w:top w:val="single" w:sz="8" w:space="0" w:color="6A8D9E" w:themeColor="accent6"/>
          <w:bottom w:val="single" w:sz="8" w:space="0" w:color="6A8D9E" w:themeColor="accent6"/>
        </w:tcBorders>
      </w:tcPr>
    </w:tblStylePr>
    <w:tblStylePr w:type="firstCol">
      <w:rPr>
        <w:b/>
        <w:bCs/>
      </w:rPr>
    </w:tblStylePr>
    <w:tblStylePr w:type="lastCol">
      <w:rPr>
        <w:b/>
        <w:bCs/>
      </w:rPr>
      <w:tblPr/>
      <w:tcPr>
        <w:tcBorders>
          <w:top w:val="single" w:sz="8" w:space="0" w:color="6A8D9E" w:themeColor="accent6"/>
          <w:bottom w:val="single" w:sz="8" w:space="0" w:color="6A8D9E" w:themeColor="accent6"/>
        </w:tcBorders>
      </w:tcPr>
    </w:tblStylePr>
    <w:tblStylePr w:type="band1Vert">
      <w:tblPr/>
      <w:tcPr>
        <w:shd w:val="clear" w:color="auto" w:fill="DAE2E7" w:themeFill="accent6" w:themeFillTint="3F"/>
      </w:tcPr>
    </w:tblStylePr>
    <w:tblStylePr w:type="band1Horz">
      <w:tblPr/>
      <w:tcPr>
        <w:shd w:val="clear" w:color="auto" w:fill="DAE2E7" w:themeFill="accent6" w:themeFillTint="3F"/>
      </w:tcPr>
    </w:tblStylePr>
  </w:style>
  <w:style w:type="table" w:styleId="Mediumliste2">
    <w:name w:val="Medium List 2"/>
    <w:basedOn w:val="Tabel-Normal"/>
    <w:uiPriority w:val="66"/>
    <w:semiHidden/>
    <w:unhideWhenUsed/>
    <w:rsid w:val="0099073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66"/>
    <w:semiHidden/>
    <w:unhideWhenUsed/>
    <w:rsid w:val="0099073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63A9" w:themeColor="accent1"/>
        <w:left w:val="single" w:sz="8" w:space="0" w:color="0063A9" w:themeColor="accent1"/>
        <w:bottom w:val="single" w:sz="8" w:space="0" w:color="0063A9" w:themeColor="accent1"/>
        <w:right w:val="single" w:sz="8" w:space="0" w:color="0063A9" w:themeColor="accent1"/>
      </w:tblBorders>
    </w:tblPr>
    <w:tblStylePr w:type="firstRow">
      <w:rPr>
        <w:sz w:val="24"/>
        <w:szCs w:val="24"/>
      </w:rPr>
      <w:tblPr/>
      <w:tcPr>
        <w:tcBorders>
          <w:top w:val="nil"/>
          <w:left w:val="nil"/>
          <w:bottom w:val="single" w:sz="24" w:space="0" w:color="0063A9" w:themeColor="accent1"/>
          <w:right w:val="nil"/>
          <w:insideH w:val="nil"/>
          <w:insideV w:val="nil"/>
        </w:tcBorders>
        <w:shd w:val="clear" w:color="auto" w:fill="FFFFFF" w:themeFill="background1"/>
      </w:tcPr>
    </w:tblStylePr>
    <w:tblStylePr w:type="lastRow">
      <w:tblPr/>
      <w:tcPr>
        <w:tcBorders>
          <w:top w:val="single" w:sz="8" w:space="0" w:color="0063A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63A9" w:themeColor="accent1"/>
          <w:insideH w:val="nil"/>
          <w:insideV w:val="nil"/>
        </w:tcBorders>
        <w:shd w:val="clear" w:color="auto" w:fill="FFFFFF" w:themeFill="background1"/>
      </w:tcPr>
    </w:tblStylePr>
    <w:tblStylePr w:type="lastCol">
      <w:tblPr/>
      <w:tcPr>
        <w:tcBorders>
          <w:top w:val="nil"/>
          <w:left w:val="single" w:sz="8" w:space="0" w:color="0063A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BFF" w:themeFill="accent1" w:themeFillTint="3F"/>
      </w:tcPr>
    </w:tblStylePr>
    <w:tblStylePr w:type="band1Horz">
      <w:tblPr/>
      <w:tcPr>
        <w:tcBorders>
          <w:top w:val="nil"/>
          <w:bottom w:val="nil"/>
          <w:insideH w:val="nil"/>
          <w:insideV w:val="nil"/>
        </w:tcBorders>
        <w:shd w:val="clear" w:color="auto" w:fill="AADB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66"/>
    <w:semiHidden/>
    <w:unhideWhenUsed/>
    <w:rsid w:val="0099073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BB9EB" w:themeColor="accent2"/>
        <w:left w:val="single" w:sz="8" w:space="0" w:color="3BB9EB" w:themeColor="accent2"/>
        <w:bottom w:val="single" w:sz="8" w:space="0" w:color="3BB9EB" w:themeColor="accent2"/>
        <w:right w:val="single" w:sz="8" w:space="0" w:color="3BB9EB" w:themeColor="accent2"/>
      </w:tblBorders>
    </w:tblPr>
    <w:tblStylePr w:type="firstRow">
      <w:rPr>
        <w:sz w:val="24"/>
        <w:szCs w:val="24"/>
      </w:rPr>
      <w:tblPr/>
      <w:tcPr>
        <w:tcBorders>
          <w:top w:val="nil"/>
          <w:left w:val="nil"/>
          <w:bottom w:val="single" w:sz="24" w:space="0" w:color="3BB9EB" w:themeColor="accent2"/>
          <w:right w:val="nil"/>
          <w:insideH w:val="nil"/>
          <w:insideV w:val="nil"/>
        </w:tcBorders>
        <w:shd w:val="clear" w:color="auto" w:fill="FFFFFF" w:themeFill="background1"/>
      </w:tcPr>
    </w:tblStylePr>
    <w:tblStylePr w:type="lastRow">
      <w:tblPr/>
      <w:tcPr>
        <w:tcBorders>
          <w:top w:val="single" w:sz="8" w:space="0" w:color="3BB9EB"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3BB9EB" w:themeColor="accent2"/>
          <w:insideH w:val="nil"/>
          <w:insideV w:val="nil"/>
        </w:tcBorders>
        <w:shd w:val="clear" w:color="auto" w:fill="FFFFFF" w:themeFill="background1"/>
      </w:tcPr>
    </w:tblStylePr>
    <w:tblStylePr w:type="lastCol">
      <w:tblPr/>
      <w:tcPr>
        <w:tcBorders>
          <w:top w:val="nil"/>
          <w:left w:val="single" w:sz="8" w:space="0" w:color="3BB9E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EDFA" w:themeFill="accent2" w:themeFillTint="3F"/>
      </w:tcPr>
    </w:tblStylePr>
    <w:tblStylePr w:type="band1Horz">
      <w:tblPr/>
      <w:tcPr>
        <w:tcBorders>
          <w:top w:val="nil"/>
          <w:bottom w:val="nil"/>
          <w:insideH w:val="nil"/>
          <w:insideV w:val="nil"/>
        </w:tcBorders>
        <w:shd w:val="clear" w:color="auto" w:fill="CEEDFA"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66"/>
    <w:semiHidden/>
    <w:unhideWhenUsed/>
    <w:rsid w:val="0099073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0DCAF" w:themeColor="accent3"/>
        <w:left w:val="single" w:sz="8" w:space="0" w:color="40DCAF" w:themeColor="accent3"/>
        <w:bottom w:val="single" w:sz="8" w:space="0" w:color="40DCAF" w:themeColor="accent3"/>
        <w:right w:val="single" w:sz="8" w:space="0" w:color="40DCAF" w:themeColor="accent3"/>
      </w:tblBorders>
    </w:tblPr>
    <w:tblStylePr w:type="firstRow">
      <w:rPr>
        <w:sz w:val="24"/>
        <w:szCs w:val="24"/>
      </w:rPr>
      <w:tblPr/>
      <w:tcPr>
        <w:tcBorders>
          <w:top w:val="nil"/>
          <w:left w:val="nil"/>
          <w:bottom w:val="single" w:sz="24" w:space="0" w:color="40DCAF" w:themeColor="accent3"/>
          <w:right w:val="nil"/>
          <w:insideH w:val="nil"/>
          <w:insideV w:val="nil"/>
        </w:tcBorders>
        <w:shd w:val="clear" w:color="auto" w:fill="FFFFFF" w:themeFill="background1"/>
      </w:tcPr>
    </w:tblStylePr>
    <w:tblStylePr w:type="lastRow">
      <w:tblPr/>
      <w:tcPr>
        <w:tcBorders>
          <w:top w:val="single" w:sz="8" w:space="0" w:color="40DCA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0DCAF" w:themeColor="accent3"/>
          <w:insideH w:val="nil"/>
          <w:insideV w:val="nil"/>
        </w:tcBorders>
        <w:shd w:val="clear" w:color="auto" w:fill="FFFFFF" w:themeFill="background1"/>
      </w:tcPr>
    </w:tblStylePr>
    <w:tblStylePr w:type="lastCol">
      <w:tblPr/>
      <w:tcPr>
        <w:tcBorders>
          <w:top w:val="nil"/>
          <w:left w:val="single" w:sz="8" w:space="0" w:color="40DCA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F6EB" w:themeFill="accent3" w:themeFillTint="3F"/>
      </w:tcPr>
    </w:tblStylePr>
    <w:tblStylePr w:type="band1Horz">
      <w:tblPr/>
      <w:tcPr>
        <w:tcBorders>
          <w:top w:val="nil"/>
          <w:bottom w:val="nil"/>
          <w:insideH w:val="nil"/>
          <w:insideV w:val="nil"/>
        </w:tcBorders>
        <w:shd w:val="clear" w:color="auto" w:fill="CFF6E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66"/>
    <w:semiHidden/>
    <w:unhideWhenUsed/>
    <w:rsid w:val="0099073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6BD2E" w:themeColor="accent4"/>
        <w:left w:val="single" w:sz="8" w:space="0" w:color="F6BD2E" w:themeColor="accent4"/>
        <w:bottom w:val="single" w:sz="8" w:space="0" w:color="F6BD2E" w:themeColor="accent4"/>
        <w:right w:val="single" w:sz="8" w:space="0" w:color="F6BD2E" w:themeColor="accent4"/>
      </w:tblBorders>
    </w:tblPr>
    <w:tblStylePr w:type="firstRow">
      <w:rPr>
        <w:sz w:val="24"/>
        <w:szCs w:val="24"/>
      </w:rPr>
      <w:tblPr/>
      <w:tcPr>
        <w:tcBorders>
          <w:top w:val="nil"/>
          <w:left w:val="nil"/>
          <w:bottom w:val="single" w:sz="24" w:space="0" w:color="F6BD2E" w:themeColor="accent4"/>
          <w:right w:val="nil"/>
          <w:insideH w:val="nil"/>
          <w:insideV w:val="nil"/>
        </w:tcBorders>
        <w:shd w:val="clear" w:color="auto" w:fill="FFFFFF" w:themeFill="background1"/>
      </w:tcPr>
    </w:tblStylePr>
    <w:tblStylePr w:type="lastRow">
      <w:tblPr/>
      <w:tcPr>
        <w:tcBorders>
          <w:top w:val="single" w:sz="8" w:space="0" w:color="F6BD2E"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6BD2E" w:themeColor="accent4"/>
          <w:insideH w:val="nil"/>
          <w:insideV w:val="nil"/>
        </w:tcBorders>
        <w:shd w:val="clear" w:color="auto" w:fill="FFFFFF" w:themeFill="background1"/>
      </w:tcPr>
    </w:tblStylePr>
    <w:tblStylePr w:type="lastCol">
      <w:tblPr/>
      <w:tcPr>
        <w:tcBorders>
          <w:top w:val="nil"/>
          <w:left w:val="single" w:sz="8" w:space="0" w:color="F6BD2E"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ECB" w:themeFill="accent4" w:themeFillTint="3F"/>
      </w:tcPr>
    </w:tblStylePr>
    <w:tblStylePr w:type="band1Horz">
      <w:tblPr/>
      <w:tcPr>
        <w:tcBorders>
          <w:top w:val="nil"/>
          <w:bottom w:val="nil"/>
          <w:insideH w:val="nil"/>
          <w:insideV w:val="nil"/>
        </w:tcBorders>
        <w:shd w:val="clear" w:color="auto" w:fill="FCEEC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66"/>
    <w:semiHidden/>
    <w:unhideWhenUsed/>
    <w:rsid w:val="0099073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BCCD4" w:themeColor="accent5"/>
        <w:left w:val="single" w:sz="8" w:space="0" w:color="BBCCD4" w:themeColor="accent5"/>
        <w:bottom w:val="single" w:sz="8" w:space="0" w:color="BBCCD4" w:themeColor="accent5"/>
        <w:right w:val="single" w:sz="8" w:space="0" w:color="BBCCD4" w:themeColor="accent5"/>
      </w:tblBorders>
    </w:tblPr>
    <w:tblStylePr w:type="firstRow">
      <w:rPr>
        <w:sz w:val="24"/>
        <w:szCs w:val="24"/>
      </w:rPr>
      <w:tblPr/>
      <w:tcPr>
        <w:tcBorders>
          <w:top w:val="nil"/>
          <w:left w:val="nil"/>
          <w:bottom w:val="single" w:sz="24" w:space="0" w:color="BBCCD4" w:themeColor="accent5"/>
          <w:right w:val="nil"/>
          <w:insideH w:val="nil"/>
          <w:insideV w:val="nil"/>
        </w:tcBorders>
        <w:shd w:val="clear" w:color="auto" w:fill="FFFFFF" w:themeFill="background1"/>
      </w:tcPr>
    </w:tblStylePr>
    <w:tblStylePr w:type="lastRow">
      <w:tblPr/>
      <w:tcPr>
        <w:tcBorders>
          <w:top w:val="single" w:sz="8" w:space="0" w:color="BBCCD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BCCD4" w:themeColor="accent5"/>
          <w:insideH w:val="nil"/>
          <w:insideV w:val="nil"/>
        </w:tcBorders>
        <w:shd w:val="clear" w:color="auto" w:fill="FFFFFF" w:themeFill="background1"/>
      </w:tcPr>
    </w:tblStylePr>
    <w:tblStylePr w:type="lastCol">
      <w:tblPr/>
      <w:tcPr>
        <w:tcBorders>
          <w:top w:val="nil"/>
          <w:left w:val="single" w:sz="8" w:space="0" w:color="BBCCD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EF2F4" w:themeFill="accent5" w:themeFillTint="3F"/>
      </w:tcPr>
    </w:tblStylePr>
    <w:tblStylePr w:type="band1Horz">
      <w:tblPr/>
      <w:tcPr>
        <w:tcBorders>
          <w:top w:val="nil"/>
          <w:bottom w:val="nil"/>
          <w:insideH w:val="nil"/>
          <w:insideV w:val="nil"/>
        </w:tcBorders>
        <w:shd w:val="clear" w:color="auto" w:fill="EEF2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66"/>
    <w:semiHidden/>
    <w:unhideWhenUsed/>
    <w:rsid w:val="0099073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A8D9E" w:themeColor="accent6"/>
        <w:left w:val="single" w:sz="8" w:space="0" w:color="6A8D9E" w:themeColor="accent6"/>
        <w:bottom w:val="single" w:sz="8" w:space="0" w:color="6A8D9E" w:themeColor="accent6"/>
        <w:right w:val="single" w:sz="8" w:space="0" w:color="6A8D9E" w:themeColor="accent6"/>
      </w:tblBorders>
    </w:tblPr>
    <w:tblStylePr w:type="firstRow">
      <w:rPr>
        <w:sz w:val="24"/>
        <w:szCs w:val="24"/>
      </w:rPr>
      <w:tblPr/>
      <w:tcPr>
        <w:tcBorders>
          <w:top w:val="nil"/>
          <w:left w:val="nil"/>
          <w:bottom w:val="single" w:sz="24" w:space="0" w:color="6A8D9E" w:themeColor="accent6"/>
          <w:right w:val="nil"/>
          <w:insideH w:val="nil"/>
          <w:insideV w:val="nil"/>
        </w:tcBorders>
        <w:shd w:val="clear" w:color="auto" w:fill="FFFFFF" w:themeFill="background1"/>
      </w:tcPr>
    </w:tblStylePr>
    <w:tblStylePr w:type="lastRow">
      <w:tblPr/>
      <w:tcPr>
        <w:tcBorders>
          <w:top w:val="single" w:sz="8" w:space="0" w:color="6A8D9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A8D9E" w:themeColor="accent6"/>
          <w:insideH w:val="nil"/>
          <w:insideV w:val="nil"/>
        </w:tcBorders>
        <w:shd w:val="clear" w:color="auto" w:fill="FFFFFF" w:themeFill="background1"/>
      </w:tcPr>
    </w:tblStylePr>
    <w:tblStylePr w:type="lastCol">
      <w:tblPr/>
      <w:tcPr>
        <w:tcBorders>
          <w:top w:val="nil"/>
          <w:left w:val="single" w:sz="8" w:space="0" w:color="6A8D9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E2E7" w:themeFill="accent6" w:themeFillTint="3F"/>
      </w:tcPr>
    </w:tblStylePr>
    <w:tblStylePr w:type="band1Horz">
      <w:tblPr/>
      <w:tcPr>
        <w:tcBorders>
          <w:top w:val="nil"/>
          <w:bottom w:val="nil"/>
          <w:insideH w:val="nil"/>
          <w:insideV w:val="nil"/>
        </w:tcBorders>
        <w:shd w:val="clear" w:color="auto" w:fill="DAE2E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63"/>
    <w:semiHidden/>
    <w:unhideWhenUsed/>
    <w:rsid w:val="00990737"/>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63"/>
    <w:semiHidden/>
    <w:unhideWhenUsed/>
    <w:rsid w:val="00990737"/>
    <w:pPr>
      <w:spacing w:line="240" w:lineRule="auto"/>
    </w:pPr>
    <w:tblPr>
      <w:tblStyleRowBandSize w:val="1"/>
      <w:tblStyleColBandSize w:val="1"/>
      <w:tblBorders>
        <w:top w:val="single" w:sz="8" w:space="0" w:color="0094FE" w:themeColor="accent1" w:themeTint="BF"/>
        <w:left w:val="single" w:sz="8" w:space="0" w:color="0094FE" w:themeColor="accent1" w:themeTint="BF"/>
        <w:bottom w:val="single" w:sz="8" w:space="0" w:color="0094FE" w:themeColor="accent1" w:themeTint="BF"/>
        <w:right w:val="single" w:sz="8" w:space="0" w:color="0094FE" w:themeColor="accent1" w:themeTint="BF"/>
        <w:insideH w:val="single" w:sz="8" w:space="0" w:color="0094FE" w:themeColor="accent1" w:themeTint="BF"/>
      </w:tblBorders>
    </w:tblPr>
    <w:tblStylePr w:type="firstRow">
      <w:pPr>
        <w:spacing w:before="0" w:after="0" w:line="240" w:lineRule="auto"/>
      </w:pPr>
      <w:rPr>
        <w:b/>
        <w:bCs/>
        <w:color w:val="FFFFFF" w:themeColor="background1"/>
      </w:rPr>
      <w:tblPr/>
      <w:tcPr>
        <w:tcBorders>
          <w:top w:val="single" w:sz="8" w:space="0" w:color="0094FE" w:themeColor="accent1" w:themeTint="BF"/>
          <w:left w:val="single" w:sz="8" w:space="0" w:color="0094FE" w:themeColor="accent1" w:themeTint="BF"/>
          <w:bottom w:val="single" w:sz="8" w:space="0" w:color="0094FE" w:themeColor="accent1" w:themeTint="BF"/>
          <w:right w:val="single" w:sz="8" w:space="0" w:color="0094FE" w:themeColor="accent1" w:themeTint="BF"/>
          <w:insideH w:val="nil"/>
          <w:insideV w:val="nil"/>
        </w:tcBorders>
        <w:shd w:val="clear" w:color="auto" w:fill="0063A9" w:themeFill="accent1"/>
      </w:tcPr>
    </w:tblStylePr>
    <w:tblStylePr w:type="lastRow">
      <w:pPr>
        <w:spacing w:before="0" w:after="0" w:line="240" w:lineRule="auto"/>
      </w:pPr>
      <w:rPr>
        <w:b/>
        <w:bCs/>
      </w:rPr>
      <w:tblPr/>
      <w:tcPr>
        <w:tcBorders>
          <w:top w:val="double" w:sz="6" w:space="0" w:color="0094FE" w:themeColor="accent1" w:themeTint="BF"/>
          <w:left w:val="single" w:sz="8" w:space="0" w:color="0094FE" w:themeColor="accent1" w:themeTint="BF"/>
          <w:bottom w:val="single" w:sz="8" w:space="0" w:color="0094FE" w:themeColor="accent1" w:themeTint="BF"/>
          <w:right w:val="single" w:sz="8" w:space="0" w:color="0094FE" w:themeColor="accent1" w:themeTint="BF"/>
          <w:insideH w:val="nil"/>
          <w:insideV w:val="nil"/>
        </w:tcBorders>
      </w:tcPr>
    </w:tblStylePr>
    <w:tblStylePr w:type="firstCol">
      <w:rPr>
        <w:b/>
        <w:bCs/>
      </w:rPr>
    </w:tblStylePr>
    <w:tblStylePr w:type="lastCol">
      <w:rPr>
        <w:b/>
        <w:bCs/>
      </w:rPr>
    </w:tblStylePr>
    <w:tblStylePr w:type="band1Vert">
      <w:tblPr/>
      <w:tcPr>
        <w:shd w:val="clear" w:color="auto" w:fill="AADBFF" w:themeFill="accent1" w:themeFillTint="3F"/>
      </w:tcPr>
    </w:tblStylePr>
    <w:tblStylePr w:type="band1Horz">
      <w:tblPr/>
      <w:tcPr>
        <w:tcBorders>
          <w:insideH w:val="nil"/>
          <w:insideV w:val="nil"/>
        </w:tcBorders>
        <w:shd w:val="clear" w:color="auto" w:fill="AADBFF"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63"/>
    <w:semiHidden/>
    <w:unhideWhenUsed/>
    <w:rsid w:val="00990737"/>
    <w:pPr>
      <w:spacing w:line="240" w:lineRule="auto"/>
    </w:pPr>
    <w:tblPr>
      <w:tblStyleRowBandSize w:val="1"/>
      <w:tblStyleColBandSize w:val="1"/>
      <w:tblBorders>
        <w:top w:val="single" w:sz="8" w:space="0" w:color="6CCAF0" w:themeColor="accent2" w:themeTint="BF"/>
        <w:left w:val="single" w:sz="8" w:space="0" w:color="6CCAF0" w:themeColor="accent2" w:themeTint="BF"/>
        <w:bottom w:val="single" w:sz="8" w:space="0" w:color="6CCAF0" w:themeColor="accent2" w:themeTint="BF"/>
        <w:right w:val="single" w:sz="8" w:space="0" w:color="6CCAF0" w:themeColor="accent2" w:themeTint="BF"/>
        <w:insideH w:val="single" w:sz="8" w:space="0" w:color="6CCAF0" w:themeColor="accent2" w:themeTint="BF"/>
      </w:tblBorders>
    </w:tblPr>
    <w:tblStylePr w:type="firstRow">
      <w:pPr>
        <w:spacing w:before="0" w:after="0" w:line="240" w:lineRule="auto"/>
      </w:pPr>
      <w:rPr>
        <w:b/>
        <w:bCs/>
        <w:color w:val="FFFFFF" w:themeColor="background1"/>
      </w:rPr>
      <w:tblPr/>
      <w:tcPr>
        <w:tcBorders>
          <w:top w:val="single" w:sz="8" w:space="0" w:color="6CCAF0" w:themeColor="accent2" w:themeTint="BF"/>
          <w:left w:val="single" w:sz="8" w:space="0" w:color="6CCAF0" w:themeColor="accent2" w:themeTint="BF"/>
          <w:bottom w:val="single" w:sz="8" w:space="0" w:color="6CCAF0" w:themeColor="accent2" w:themeTint="BF"/>
          <w:right w:val="single" w:sz="8" w:space="0" w:color="6CCAF0" w:themeColor="accent2" w:themeTint="BF"/>
          <w:insideH w:val="nil"/>
          <w:insideV w:val="nil"/>
        </w:tcBorders>
        <w:shd w:val="clear" w:color="auto" w:fill="3BB9EB" w:themeFill="accent2"/>
      </w:tcPr>
    </w:tblStylePr>
    <w:tblStylePr w:type="lastRow">
      <w:pPr>
        <w:spacing w:before="0" w:after="0" w:line="240" w:lineRule="auto"/>
      </w:pPr>
      <w:rPr>
        <w:b/>
        <w:bCs/>
      </w:rPr>
      <w:tblPr/>
      <w:tcPr>
        <w:tcBorders>
          <w:top w:val="double" w:sz="6" w:space="0" w:color="6CCAF0" w:themeColor="accent2" w:themeTint="BF"/>
          <w:left w:val="single" w:sz="8" w:space="0" w:color="6CCAF0" w:themeColor="accent2" w:themeTint="BF"/>
          <w:bottom w:val="single" w:sz="8" w:space="0" w:color="6CCAF0" w:themeColor="accent2" w:themeTint="BF"/>
          <w:right w:val="single" w:sz="8" w:space="0" w:color="6CCAF0" w:themeColor="accent2" w:themeTint="BF"/>
          <w:insideH w:val="nil"/>
          <w:insideV w:val="nil"/>
        </w:tcBorders>
      </w:tcPr>
    </w:tblStylePr>
    <w:tblStylePr w:type="firstCol">
      <w:rPr>
        <w:b/>
        <w:bCs/>
      </w:rPr>
    </w:tblStylePr>
    <w:tblStylePr w:type="lastCol">
      <w:rPr>
        <w:b/>
        <w:bCs/>
      </w:rPr>
    </w:tblStylePr>
    <w:tblStylePr w:type="band1Vert">
      <w:tblPr/>
      <w:tcPr>
        <w:shd w:val="clear" w:color="auto" w:fill="CEEDFA" w:themeFill="accent2" w:themeFillTint="3F"/>
      </w:tcPr>
    </w:tblStylePr>
    <w:tblStylePr w:type="band1Horz">
      <w:tblPr/>
      <w:tcPr>
        <w:tcBorders>
          <w:insideH w:val="nil"/>
          <w:insideV w:val="nil"/>
        </w:tcBorders>
        <w:shd w:val="clear" w:color="auto" w:fill="CEEDFA"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63"/>
    <w:semiHidden/>
    <w:unhideWhenUsed/>
    <w:rsid w:val="00990737"/>
    <w:pPr>
      <w:spacing w:line="240" w:lineRule="auto"/>
    </w:pPr>
    <w:tblPr>
      <w:tblStyleRowBandSize w:val="1"/>
      <w:tblStyleColBandSize w:val="1"/>
      <w:tblBorders>
        <w:top w:val="single" w:sz="8" w:space="0" w:color="6FE4C2" w:themeColor="accent3" w:themeTint="BF"/>
        <w:left w:val="single" w:sz="8" w:space="0" w:color="6FE4C2" w:themeColor="accent3" w:themeTint="BF"/>
        <w:bottom w:val="single" w:sz="8" w:space="0" w:color="6FE4C2" w:themeColor="accent3" w:themeTint="BF"/>
        <w:right w:val="single" w:sz="8" w:space="0" w:color="6FE4C2" w:themeColor="accent3" w:themeTint="BF"/>
        <w:insideH w:val="single" w:sz="8" w:space="0" w:color="6FE4C2" w:themeColor="accent3" w:themeTint="BF"/>
      </w:tblBorders>
    </w:tblPr>
    <w:tblStylePr w:type="firstRow">
      <w:pPr>
        <w:spacing w:before="0" w:after="0" w:line="240" w:lineRule="auto"/>
      </w:pPr>
      <w:rPr>
        <w:b/>
        <w:bCs/>
        <w:color w:val="FFFFFF" w:themeColor="background1"/>
      </w:rPr>
      <w:tblPr/>
      <w:tcPr>
        <w:tcBorders>
          <w:top w:val="single" w:sz="8" w:space="0" w:color="6FE4C2" w:themeColor="accent3" w:themeTint="BF"/>
          <w:left w:val="single" w:sz="8" w:space="0" w:color="6FE4C2" w:themeColor="accent3" w:themeTint="BF"/>
          <w:bottom w:val="single" w:sz="8" w:space="0" w:color="6FE4C2" w:themeColor="accent3" w:themeTint="BF"/>
          <w:right w:val="single" w:sz="8" w:space="0" w:color="6FE4C2" w:themeColor="accent3" w:themeTint="BF"/>
          <w:insideH w:val="nil"/>
          <w:insideV w:val="nil"/>
        </w:tcBorders>
        <w:shd w:val="clear" w:color="auto" w:fill="40DCAF" w:themeFill="accent3"/>
      </w:tcPr>
    </w:tblStylePr>
    <w:tblStylePr w:type="lastRow">
      <w:pPr>
        <w:spacing w:before="0" w:after="0" w:line="240" w:lineRule="auto"/>
      </w:pPr>
      <w:rPr>
        <w:b/>
        <w:bCs/>
      </w:rPr>
      <w:tblPr/>
      <w:tcPr>
        <w:tcBorders>
          <w:top w:val="double" w:sz="6" w:space="0" w:color="6FE4C2" w:themeColor="accent3" w:themeTint="BF"/>
          <w:left w:val="single" w:sz="8" w:space="0" w:color="6FE4C2" w:themeColor="accent3" w:themeTint="BF"/>
          <w:bottom w:val="single" w:sz="8" w:space="0" w:color="6FE4C2" w:themeColor="accent3" w:themeTint="BF"/>
          <w:right w:val="single" w:sz="8" w:space="0" w:color="6FE4C2" w:themeColor="accent3" w:themeTint="BF"/>
          <w:insideH w:val="nil"/>
          <w:insideV w:val="nil"/>
        </w:tcBorders>
      </w:tcPr>
    </w:tblStylePr>
    <w:tblStylePr w:type="firstCol">
      <w:rPr>
        <w:b/>
        <w:bCs/>
      </w:rPr>
    </w:tblStylePr>
    <w:tblStylePr w:type="lastCol">
      <w:rPr>
        <w:b/>
        <w:bCs/>
      </w:rPr>
    </w:tblStylePr>
    <w:tblStylePr w:type="band1Vert">
      <w:tblPr/>
      <w:tcPr>
        <w:shd w:val="clear" w:color="auto" w:fill="CFF6EB" w:themeFill="accent3" w:themeFillTint="3F"/>
      </w:tcPr>
    </w:tblStylePr>
    <w:tblStylePr w:type="band1Horz">
      <w:tblPr/>
      <w:tcPr>
        <w:tcBorders>
          <w:insideH w:val="nil"/>
          <w:insideV w:val="nil"/>
        </w:tcBorders>
        <w:shd w:val="clear" w:color="auto" w:fill="CFF6EB"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63"/>
    <w:semiHidden/>
    <w:unhideWhenUsed/>
    <w:rsid w:val="00990737"/>
    <w:pPr>
      <w:spacing w:line="240" w:lineRule="auto"/>
    </w:pPr>
    <w:tblPr>
      <w:tblStyleRowBandSize w:val="1"/>
      <w:tblStyleColBandSize w:val="1"/>
      <w:tblBorders>
        <w:top w:val="single" w:sz="8" w:space="0" w:color="F8CD62" w:themeColor="accent4" w:themeTint="BF"/>
        <w:left w:val="single" w:sz="8" w:space="0" w:color="F8CD62" w:themeColor="accent4" w:themeTint="BF"/>
        <w:bottom w:val="single" w:sz="8" w:space="0" w:color="F8CD62" w:themeColor="accent4" w:themeTint="BF"/>
        <w:right w:val="single" w:sz="8" w:space="0" w:color="F8CD62" w:themeColor="accent4" w:themeTint="BF"/>
        <w:insideH w:val="single" w:sz="8" w:space="0" w:color="F8CD62" w:themeColor="accent4" w:themeTint="BF"/>
      </w:tblBorders>
    </w:tblPr>
    <w:tblStylePr w:type="firstRow">
      <w:pPr>
        <w:spacing w:before="0" w:after="0" w:line="240" w:lineRule="auto"/>
      </w:pPr>
      <w:rPr>
        <w:b/>
        <w:bCs/>
        <w:color w:val="FFFFFF" w:themeColor="background1"/>
      </w:rPr>
      <w:tblPr/>
      <w:tcPr>
        <w:tcBorders>
          <w:top w:val="single" w:sz="8" w:space="0" w:color="F8CD62" w:themeColor="accent4" w:themeTint="BF"/>
          <w:left w:val="single" w:sz="8" w:space="0" w:color="F8CD62" w:themeColor="accent4" w:themeTint="BF"/>
          <w:bottom w:val="single" w:sz="8" w:space="0" w:color="F8CD62" w:themeColor="accent4" w:themeTint="BF"/>
          <w:right w:val="single" w:sz="8" w:space="0" w:color="F8CD62" w:themeColor="accent4" w:themeTint="BF"/>
          <w:insideH w:val="nil"/>
          <w:insideV w:val="nil"/>
        </w:tcBorders>
        <w:shd w:val="clear" w:color="auto" w:fill="F6BD2E" w:themeFill="accent4"/>
      </w:tcPr>
    </w:tblStylePr>
    <w:tblStylePr w:type="lastRow">
      <w:pPr>
        <w:spacing w:before="0" w:after="0" w:line="240" w:lineRule="auto"/>
      </w:pPr>
      <w:rPr>
        <w:b/>
        <w:bCs/>
      </w:rPr>
      <w:tblPr/>
      <w:tcPr>
        <w:tcBorders>
          <w:top w:val="double" w:sz="6" w:space="0" w:color="F8CD62" w:themeColor="accent4" w:themeTint="BF"/>
          <w:left w:val="single" w:sz="8" w:space="0" w:color="F8CD62" w:themeColor="accent4" w:themeTint="BF"/>
          <w:bottom w:val="single" w:sz="8" w:space="0" w:color="F8CD62" w:themeColor="accent4" w:themeTint="BF"/>
          <w:right w:val="single" w:sz="8" w:space="0" w:color="F8CD62" w:themeColor="accent4" w:themeTint="BF"/>
          <w:insideH w:val="nil"/>
          <w:insideV w:val="nil"/>
        </w:tcBorders>
      </w:tcPr>
    </w:tblStylePr>
    <w:tblStylePr w:type="firstCol">
      <w:rPr>
        <w:b/>
        <w:bCs/>
      </w:rPr>
    </w:tblStylePr>
    <w:tblStylePr w:type="lastCol">
      <w:rPr>
        <w:b/>
        <w:bCs/>
      </w:rPr>
    </w:tblStylePr>
    <w:tblStylePr w:type="band1Vert">
      <w:tblPr/>
      <w:tcPr>
        <w:shd w:val="clear" w:color="auto" w:fill="FCEECB" w:themeFill="accent4" w:themeFillTint="3F"/>
      </w:tcPr>
    </w:tblStylePr>
    <w:tblStylePr w:type="band1Horz">
      <w:tblPr/>
      <w:tcPr>
        <w:tcBorders>
          <w:insideH w:val="nil"/>
          <w:insideV w:val="nil"/>
        </w:tcBorders>
        <w:shd w:val="clear" w:color="auto" w:fill="FCEECB"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63"/>
    <w:semiHidden/>
    <w:unhideWhenUsed/>
    <w:rsid w:val="00990737"/>
    <w:pPr>
      <w:spacing w:line="240" w:lineRule="auto"/>
    </w:pPr>
    <w:tblPr>
      <w:tblStyleRowBandSize w:val="1"/>
      <w:tblStyleColBandSize w:val="1"/>
      <w:tblBorders>
        <w:top w:val="single" w:sz="8" w:space="0" w:color="CBD8DE" w:themeColor="accent5" w:themeTint="BF"/>
        <w:left w:val="single" w:sz="8" w:space="0" w:color="CBD8DE" w:themeColor="accent5" w:themeTint="BF"/>
        <w:bottom w:val="single" w:sz="8" w:space="0" w:color="CBD8DE" w:themeColor="accent5" w:themeTint="BF"/>
        <w:right w:val="single" w:sz="8" w:space="0" w:color="CBD8DE" w:themeColor="accent5" w:themeTint="BF"/>
        <w:insideH w:val="single" w:sz="8" w:space="0" w:color="CBD8DE" w:themeColor="accent5" w:themeTint="BF"/>
      </w:tblBorders>
    </w:tblPr>
    <w:tblStylePr w:type="firstRow">
      <w:pPr>
        <w:spacing w:before="0" w:after="0" w:line="240" w:lineRule="auto"/>
      </w:pPr>
      <w:rPr>
        <w:b/>
        <w:bCs/>
        <w:color w:val="FFFFFF" w:themeColor="background1"/>
      </w:rPr>
      <w:tblPr/>
      <w:tcPr>
        <w:tcBorders>
          <w:top w:val="single" w:sz="8" w:space="0" w:color="CBD8DE" w:themeColor="accent5" w:themeTint="BF"/>
          <w:left w:val="single" w:sz="8" w:space="0" w:color="CBD8DE" w:themeColor="accent5" w:themeTint="BF"/>
          <w:bottom w:val="single" w:sz="8" w:space="0" w:color="CBD8DE" w:themeColor="accent5" w:themeTint="BF"/>
          <w:right w:val="single" w:sz="8" w:space="0" w:color="CBD8DE" w:themeColor="accent5" w:themeTint="BF"/>
          <w:insideH w:val="nil"/>
          <w:insideV w:val="nil"/>
        </w:tcBorders>
        <w:shd w:val="clear" w:color="auto" w:fill="BBCCD4" w:themeFill="accent5"/>
      </w:tcPr>
    </w:tblStylePr>
    <w:tblStylePr w:type="lastRow">
      <w:pPr>
        <w:spacing w:before="0" w:after="0" w:line="240" w:lineRule="auto"/>
      </w:pPr>
      <w:rPr>
        <w:b/>
        <w:bCs/>
      </w:rPr>
      <w:tblPr/>
      <w:tcPr>
        <w:tcBorders>
          <w:top w:val="double" w:sz="6" w:space="0" w:color="CBD8DE" w:themeColor="accent5" w:themeTint="BF"/>
          <w:left w:val="single" w:sz="8" w:space="0" w:color="CBD8DE" w:themeColor="accent5" w:themeTint="BF"/>
          <w:bottom w:val="single" w:sz="8" w:space="0" w:color="CBD8DE" w:themeColor="accent5" w:themeTint="BF"/>
          <w:right w:val="single" w:sz="8" w:space="0" w:color="CBD8DE" w:themeColor="accent5" w:themeTint="BF"/>
          <w:insideH w:val="nil"/>
          <w:insideV w:val="nil"/>
        </w:tcBorders>
      </w:tcPr>
    </w:tblStylePr>
    <w:tblStylePr w:type="firstCol">
      <w:rPr>
        <w:b/>
        <w:bCs/>
      </w:rPr>
    </w:tblStylePr>
    <w:tblStylePr w:type="lastCol">
      <w:rPr>
        <w:b/>
        <w:bCs/>
      </w:rPr>
    </w:tblStylePr>
    <w:tblStylePr w:type="band1Vert">
      <w:tblPr/>
      <w:tcPr>
        <w:shd w:val="clear" w:color="auto" w:fill="EEF2F4" w:themeFill="accent5" w:themeFillTint="3F"/>
      </w:tcPr>
    </w:tblStylePr>
    <w:tblStylePr w:type="band1Horz">
      <w:tblPr/>
      <w:tcPr>
        <w:tcBorders>
          <w:insideH w:val="nil"/>
          <w:insideV w:val="nil"/>
        </w:tcBorders>
        <w:shd w:val="clear" w:color="auto" w:fill="EEF2F4"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63"/>
    <w:semiHidden/>
    <w:unhideWhenUsed/>
    <w:rsid w:val="00990737"/>
    <w:pPr>
      <w:spacing w:line="240" w:lineRule="auto"/>
    </w:pPr>
    <w:tblPr>
      <w:tblStyleRowBandSize w:val="1"/>
      <w:tblStyleColBandSize w:val="1"/>
      <w:tblBorders>
        <w:top w:val="single" w:sz="8" w:space="0" w:color="8FA9B6" w:themeColor="accent6" w:themeTint="BF"/>
        <w:left w:val="single" w:sz="8" w:space="0" w:color="8FA9B6" w:themeColor="accent6" w:themeTint="BF"/>
        <w:bottom w:val="single" w:sz="8" w:space="0" w:color="8FA9B6" w:themeColor="accent6" w:themeTint="BF"/>
        <w:right w:val="single" w:sz="8" w:space="0" w:color="8FA9B6" w:themeColor="accent6" w:themeTint="BF"/>
        <w:insideH w:val="single" w:sz="8" w:space="0" w:color="8FA9B6" w:themeColor="accent6" w:themeTint="BF"/>
      </w:tblBorders>
    </w:tblPr>
    <w:tblStylePr w:type="firstRow">
      <w:pPr>
        <w:spacing w:before="0" w:after="0" w:line="240" w:lineRule="auto"/>
      </w:pPr>
      <w:rPr>
        <w:b/>
        <w:bCs/>
        <w:color w:val="FFFFFF" w:themeColor="background1"/>
      </w:rPr>
      <w:tblPr/>
      <w:tcPr>
        <w:tcBorders>
          <w:top w:val="single" w:sz="8" w:space="0" w:color="8FA9B6" w:themeColor="accent6" w:themeTint="BF"/>
          <w:left w:val="single" w:sz="8" w:space="0" w:color="8FA9B6" w:themeColor="accent6" w:themeTint="BF"/>
          <w:bottom w:val="single" w:sz="8" w:space="0" w:color="8FA9B6" w:themeColor="accent6" w:themeTint="BF"/>
          <w:right w:val="single" w:sz="8" w:space="0" w:color="8FA9B6" w:themeColor="accent6" w:themeTint="BF"/>
          <w:insideH w:val="nil"/>
          <w:insideV w:val="nil"/>
        </w:tcBorders>
        <w:shd w:val="clear" w:color="auto" w:fill="6A8D9E" w:themeFill="accent6"/>
      </w:tcPr>
    </w:tblStylePr>
    <w:tblStylePr w:type="lastRow">
      <w:pPr>
        <w:spacing w:before="0" w:after="0" w:line="240" w:lineRule="auto"/>
      </w:pPr>
      <w:rPr>
        <w:b/>
        <w:bCs/>
      </w:rPr>
      <w:tblPr/>
      <w:tcPr>
        <w:tcBorders>
          <w:top w:val="double" w:sz="6" w:space="0" w:color="8FA9B6" w:themeColor="accent6" w:themeTint="BF"/>
          <w:left w:val="single" w:sz="8" w:space="0" w:color="8FA9B6" w:themeColor="accent6" w:themeTint="BF"/>
          <w:bottom w:val="single" w:sz="8" w:space="0" w:color="8FA9B6" w:themeColor="accent6" w:themeTint="BF"/>
          <w:right w:val="single" w:sz="8" w:space="0" w:color="8FA9B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AE2E7" w:themeFill="accent6" w:themeFillTint="3F"/>
      </w:tcPr>
    </w:tblStylePr>
    <w:tblStylePr w:type="band1Horz">
      <w:tblPr/>
      <w:tcPr>
        <w:tcBorders>
          <w:insideH w:val="nil"/>
          <w:insideV w:val="nil"/>
        </w:tcBorders>
        <w:shd w:val="clear" w:color="auto" w:fill="DAE2E7"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64"/>
    <w:semiHidden/>
    <w:unhideWhenUsed/>
    <w:rsid w:val="00990737"/>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64"/>
    <w:semiHidden/>
    <w:unhideWhenUsed/>
    <w:rsid w:val="00990737"/>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63A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63A9" w:themeFill="accent1"/>
      </w:tcPr>
    </w:tblStylePr>
    <w:tblStylePr w:type="lastCol">
      <w:rPr>
        <w:b/>
        <w:bCs/>
        <w:color w:val="FFFFFF" w:themeColor="background1"/>
      </w:rPr>
      <w:tblPr/>
      <w:tcPr>
        <w:tcBorders>
          <w:left w:val="nil"/>
          <w:right w:val="nil"/>
          <w:insideH w:val="nil"/>
          <w:insideV w:val="nil"/>
        </w:tcBorders>
        <w:shd w:val="clear" w:color="auto" w:fill="0063A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64"/>
    <w:semiHidden/>
    <w:unhideWhenUsed/>
    <w:rsid w:val="00990737"/>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BB9E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BB9EB" w:themeFill="accent2"/>
      </w:tcPr>
    </w:tblStylePr>
    <w:tblStylePr w:type="lastCol">
      <w:rPr>
        <w:b/>
        <w:bCs/>
        <w:color w:val="FFFFFF" w:themeColor="background1"/>
      </w:rPr>
      <w:tblPr/>
      <w:tcPr>
        <w:tcBorders>
          <w:left w:val="nil"/>
          <w:right w:val="nil"/>
          <w:insideH w:val="nil"/>
          <w:insideV w:val="nil"/>
        </w:tcBorders>
        <w:shd w:val="clear" w:color="auto" w:fill="3BB9E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64"/>
    <w:semiHidden/>
    <w:unhideWhenUsed/>
    <w:rsid w:val="00990737"/>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0DCA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0DCAF" w:themeFill="accent3"/>
      </w:tcPr>
    </w:tblStylePr>
    <w:tblStylePr w:type="lastCol">
      <w:rPr>
        <w:b/>
        <w:bCs/>
        <w:color w:val="FFFFFF" w:themeColor="background1"/>
      </w:rPr>
      <w:tblPr/>
      <w:tcPr>
        <w:tcBorders>
          <w:left w:val="nil"/>
          <w:right w:val="nil"/>
          <w:insideH w:val="nil"/>
          <w:insideV w:val="nil"/>
        </w:tcBorders>
        <w:shd w:val="clear" w:color="auto" w:fill="40DCA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64"/>
    <w:semiHidden/>
    <w:unhideWhenUsed/>
    <w:rsid w:val="00990737"/>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6BD2E"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6BD2E" w:themeFill="accent4"/>
      </w:tcPr>
    </w:tblStylePr>
    <w:tblStylePr w:type="lastCol">
      <w:rPr>
        <w:b/>
        <w:bCs/>
        <w:color w:val="FFFFFF" w:themeColor="background1"/>
      </w:rPr>
      <w:tblPr/>
      <w:tcPr>
        <w:tcBorders>
          <w:left w:val="nil"/>
          <w:right w:val="nil"/>
          <w:insideH w:val="nil"/>
          <w:insideV w:val="nil"/>
        </w:tcBorders>
        <w:shd w:val="clear" w:color="auto" w:fill="F6BD2E"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64"/>
    <w:semiHidden/>
    <w:unhideWhenUsed/>
    <w:rsid w:val="00990737"/>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BCCD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BCCD4" w:themeFill="accent5"/>
      </w:tcPr>
    </w:tblStylePr>
    <w:tblStylePr w:type="lastCol">
      <w:rPr>
        <w:b/>
        <w:bCs/>
        <w:color w:val="FFFFFF" w:themeColor="background1"/>
      </w:rPr>
      <w:tblPr/>
      <w:tcPr>
        <w:tcBorders>
          <w:left w:val="nil"/>
          <w:right w:val="nil"/>
          <w:insideH w:val="nil"/>
          <w:insideV w:val="nil"/>
        </w:tcBorders>
        <w:shd w:val="clear" w:color="auto" w:fill="BBCCD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64"/>
    <w:semiHidden/>
    <w:unhideWhenUsed/>
    <w:rsid w:val="00990737"/>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A8D9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A8D9E" w:themeFill="accent6"/>
      </w:tcPr>
    </w:tblStylePr>
    <w:tblStylePr w:type="lastCol">
      <w:rPr>
        <w:b/>
        <w:bCs/>
        <w:color w:val="FFFFFF" w:themeColor="background1"/>
      </w:rPr>
      <w:tblPr/>
      <w:tcPr>
        <w:tcBorders>
          <w:left w:val="nil"/>
          <w:right w:val="nil"/>
          <w:insideH w:val="nil"/>
          <w:insideV w:val="nil"/>
        </w:tcBorders>
        <w:shd w:val="clear" w:color="auto" w:fill="6A8D9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Omtal">
    <w:name w:val="Mention"/>
    <w:basedOn w:val="Standardskrifttypeiafsnit"/>
    <w:uiPriority w:val="99"/>
    <w:semiHidden/>
    <w:unhideWhenUsed/>
    <w:rsid w:val="00990737"/>
    <w:rPr>
      <w:color w:val="2B579A"/>
      <w:shd w:val="clear" w:color="auto" w:fill="E1DFDD"/>
      <w:lang w:val="da-DK"/>
    </w:rPr>
  </w:style>
  <w:style w:type="paragraph" w:styleId="Brevhoved">
    <w:name w:val="Message Header"/>
    <w:basedOn w:val="Normal"/>
    <w:link w:val="BrevhovedTegn"/>
    <w:uiPriority w:val="99"/>
    <w:semiHidden/>
    <w:rsid w:val="0099073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990737"/>
    <w:rPr>
      <w:rFonts w:asciiTheme="majorHAnsi" w:eastAsiaTheme="majorEastAsia" w:hAnsiTheme="majorHAnsi" w:cstheme="majorBidi"/>
      <w:sz w:val="24"/>
      <w:szCs w:val="24"/>
      <w:shd w:val="pct20" w:color="auto" w:fill="auto"/>
      <w:lang w:val="da-DK"/>
    </w:rPr>
  </w:style>
  <w:style w:type="paragraph" w:styleId="Ingenafstand">
    <w:name w:val="No Spacing"/>
    <w:rsid w:val="003706FD"/>
  </w:style>
  <w:style w:type="paragraph" w:styleId="NormalWeb">
    <w:name w:val="Normal (Web)"/>
    <w:basedOn w:val="Normal"/>
    <w:uiPriority w:val="99"/>
    <w:semiHidden/>
    <w:rsid w:val="00990737"/>
    <w:pPr>
      <w:spacing w:after="0"/>
    </w:pPr>
    <w:rPr>
      <w:rFonts w:ascii="Times New Roman" w:hAnsi="Times New Roman" w:cs="Times New Roman"/>
      <w:sz w:val="24"/>
      <w:szCs w:val="24"/>
    </w:rPr>
  </w:style>
  <w:style w:type="paragraph" w:styleId="Noteoverskrift">
    <w:name w:val="Note Heading"/>
    <w:basedOn w:val="Normal"/>
    <w:next w:val="Normal"/>
    <w:link w:val="NoteoverskriftTegn"/>
    <w:uiPriority w:val="99"/>
    <w:semiHidden/>
    <w:rsid w:val="00990737"/>
    <w:pPr>
      <w:spacing w:after="0" w:line="240" w:lineRule="auto"/>
    </w:pPr>
  </w:style>
  <w:style w:type="character" w:customStyle="1" w:styleId="NoteoverskriftTegn">
    <w:name w:val="Noteoverskrift Tegn"/>
    <w:basedOn w:val="Standardskrifttypeiafsnit"/>
    <w:link w:val="Noteoverskrift"/>
    <w:uiPriority w:val="99"/>
    <w:semiHidden/>
    <w:rsid w:val="00990737"/>
    <w:rPr>
      <w:lang w:val="da-DK"/>
    </w:rPr>
  </w:style>
  <w:style w:type="table" w:styleId="Almindeligtabel1">
    <w:name w:val="Plain Table 1"/>
    <w:basedOn w:val="Tabel-Normal"/>
    <w:uiPriority w:val="41"/>
    <w:rsid w:val="00990737"/>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42"/>
    <w:rsid w:val="00990737"/>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lmindeligtabel3">
    <w:name w:val="Plain Table 3"/>
    <w:basedOn w:val="Tabel-Normal"/>
    <w:uiPriority w:val="43"/>
    <w:rsid w:val="00990737"/>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44"/>
    <w:rsid w:val="00990737"/>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45"/>
    <w:rsid w:val="00990737"/>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rsid w:val="00990737"/>
    <w:pPr>
      <w:spacing w:after="0"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990737"/>
    <w:rPr>
      <w:rFonts w:ascii="Consolas" w:hAnsi="Consolas"/>
      <w:sz w:val="21"/>
      <w:szCs w:val="21"/>
      <w:lang w:val="da-DK"/>
    </w:rPr>
  </w:style>
  <w:style w:type="paragraph" w:styleId="Starthilsen">
    <w:name w:val="Salutation"/>
    <w:basedOn w:val="Normal"/>
    <w:next w:val="Normal"/>
    <w:link w:val="StarthilsenTegn"/>
    <w:uiPriority w:val="99"/>
    <w:semiHidden/>
    <w:rsid w:val="00990737"/>
    <w:pPr>
      <w:spacing w:after="0"/>
    </w:pPr>
  </w:style>
  <w:style w:type="character" w:customStyle="1" w:styleId="StarthilsenTegn">
    <w:name w:val="Starthilsen Tegn"/>
    <w:basedOn w:val="Standardskrifttypeiafsnit"/>
    <w:link w:val="Starthilsen"/>
    <w:uiPriority w:val="99"/>
    <w:semiHidden/>
    <w:rsid w:val="00990737"/>
    <w:rPr>
      <w:lang w:val="da-DK"/>
    </w:rPr>
  </w:style>
  <w:style w:type="character" w:styleId="SmartHyperlink">
    <w:name w:val="Smart Hyperlink"/>
    <w:basedOn w:val="Standardskrifttypeiafsnit"/>
    <w:uiPriority w:val="99"/>
    <w:semiHidden/>
    <w:unhideWhenUsed/>
    <w:rsid w:val="00990737"/>
    <w:rPr>
      <w:u w:val="dotted"/>
      <w:lang w:val="da-DK"/>
    </w:rPr>
  </w:style>
  <w:style w:type="character" w:styleId="SmartLink">
    <w:name w:val="Smart Link"/>
    <w:basedOn w:val="Standardskrifttypeiafsnit"/>
    <w:uiPriority w:val="99"/>
    <w:semiHidden/>
    <w:unhideWhenUsed/>
    <w:rsid w:val="00990737"/>
    <w:rPr>
      <w:color w:val="0000FF"/>
      <w:u w:val="single"/>
      <w:shd w:val="clear" w:color="auto" w:fill="F3F2F1"/>
      <w:lang w:val="da-DK"/>
    </w:rPr>
  </w:style>
  <w:style w:type="table" w:styleId="Tabel-3D-effekter1">
    <w:name w:val="Table 3D effects 1"/>
    <w:basedOn w:val="Tabel-Normal"/>
    <w:uiPriority w:val="99"/>
    <w:semiHidden/>
    <w:unhideWhenUsed/>
    <w:rsid w:val="0099073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99073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99073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99073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99073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99073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99073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unhideWhenUsed/>
    <w:rsid w:val="0099073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99073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99073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99073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99073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99073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99073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99073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unhideWhenUsed/>
    <w:rsid w:val="0099073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unhideWhenUsed/>
    <w:rsid w:val="0099073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uiPriority w:val="99"/>
    <w:semiHidden/>
    <w:unhideWhenUsed/>
    <w:rsid w:val="0099073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99073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99073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99073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99073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99073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99073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99073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gitter-lys">
    <w:name w:val="Grid Table Light"/>
    <w:basedOn w:val="Tabel-Normal"/>
    <w:uiPriority w:val="40"/>
    <w:rsid w:val="00990737"/>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Tabel-Normal"/>
    <w:uiPriority w:val="99"/>
    <w:semiHidden/>
    <w:unhideWhenUsed/>
    <w:rsid w:val="0099073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99073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99073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99073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99073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99073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99073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99073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sionel">
    <w:name w:val="Table Professional"/>
    <w:basedOn w:val="Tabel-Normal"/>
    <w:uiPriority w:val="99"/>
    <w:semiHidden/>
    <w:unhideWhenUsed/>
    <w:rsid w:val="0099073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unhideWhenUsed/>
    <w:rsid w:val="0099073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99073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99073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unhideWhenUsed/>
    <w:rsid w:val="0099073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99073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unhideWhenUsed/>
    <w:rsid w:val="009907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semiHidden/>
    <w:unhideWhenUsed/>
    <w:rsid w:val="0099073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99073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99073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Ulstomtale">
    <w:name w:val="Unresolved Mention"/>
    <w:basedOn w:val="Standardskrifttypeiafsnit"/>
    <w:uiPriority w:val="99"/>
    <w:semiHidden/>
    <w:unhideWhenUsed/>
    <w:rsid w:val="00990737"/>
    <w:rPr>
      <w:color w:val="605E5C"/>
      <w:shd w:val="clear" w:color="auto" w:fill="E1DFDD"/>
      <w:lang w:val="da-DK"/>
    </w:rPr>
  </w:style>
  <w:style w:type="paragraph" w:customStyle="1" w:styleId="Smallspacer">
    <w:name w:val="Small spacer"/>
    <w:basedOn w:val="Ingenafstand"/>
    <w:rsid w:val="00A22744"/>
    <w:pPr>
      <w:spacing w:line="240" w:lineRule="auto"/>
    </w:pPr>
    <w:rPr>
      <w:sz w:val="10"/>
      <w:szCs w:val="10"/>
    </w:rPr>
  </w:style>
  <w:style w:type="numbering" w:customStyle="1" w:styleId="Heading1numbering">
    <w:name w:val="Heading 1 numbering"/>
    <w:uiPriority w:val="99"/>
    <w:rsid w:val="009D794C"/>
    <w:pPr>
      <w:numPr>
        <w:numId w:val="21"/>
      </w:numPr>
    </w:pPr>
  </w:style>
  <w:style w:type="paragraph" w:customStyle="1" w:styleId="Bagsidetekst-Mrkebl">
    <w:name w:val="Bagsidetekst - Mørkeblå"/>
    <w:basedOn w:val="Normal"/>
    <w:uiPriority w:val="9"/>
    <w:rsid w:val="003128C2"/>
    <w:pPr>
      <w:spacing w:after="0" w:line="240" w:lineRule="atLeast"/>
    </w:pPr>
    <w:rPr>
      <w:color w:val="002138" w:themeColor="text2"/>
      <w:spacing w:val="2"/>
      <w:sz w:val="18"/>
    </w:rPr>
  </w:style>
  <w:style w:type="paragraph" w:customStyle="1" w:styleId="Bagsidetekst">
    <w:name w:val="Bagsidetekst"/>
    <w:basedOn w:val="Bagsidetekst-Mrkebl"/>
    <w:uiPriority w:val="9"/>
    <w:qFormat/>
    <w:rsid w:val="003128C2"/>
    <w:rPr>
      <w:color w:val="FFFFFF"/>
    </w:rPr>
  </w:style>
  <w:style w:type="paragraph" w:customStyle="1" w:styleId="Bagsidetitel">
    <w:name w:val="Bagsidetitel"/>
    <w:basedOn w:val="Normal"/>
    <w:next w:val="Bagsidetekst"/>
    <w:uiPriority w:val="9"/>
    <w:rsid w:val="003128C2"/>
    <w:pPr>
      <w:suppressAutoHyphens/>
      <w:spacing w:after="240" w:line="340" w:lineRule="atLeast"/>
      <w:contextualSpacing/>
    </w:pPr>
    <w:rPr>
      <w:color w:val="FFFFFF"/>
      <w:spacing w:val="3"/>
      <w:sz w:val="28"/>
      <w:szCs w:val="28"/>
    </w:rPr>
  </w:style>
  <w:style w:type="paragraph" w:customStyle="1" w:styleId="Bagsidetitel-Mrkebl">
    <w:name w:val="Bagsidetitel - Mørkeblå"/>
    <w:basedOn w:val="Bagsidetitel"/>
    <w:uiPriority w:val="9"/>
    <w:rsid w:val="003128C2"/>
    <w:pPr>
      <w:outlineLvl w:val="0"/>
    </w:pPr>
    <w:rPr>
      <w:color w:val="002138" w:themeColor="text2"/>
    </w:rPr>
  </w:style>
  <w:style w:type="paragraph" w:customStyle="1" w:styleId="Forsidetitel-Mrkebl">
    <w:name w:val="Forsidetitel - Mørkeblå"/>
    <w:basedOn w:val="Forsidetitel"/>
    <w:uiPriority w:val="9"/>
    <w:rsid w:val="00564658"/>
    <w:pPr>
      <w:framePr w:wrap="around" w:vAnchor="page" w:hAnchor="text" w:xAlign="center" w:y="3970"/>
      <w:outlineLvl w:val="0"/>
    </w:pPr>
    <w:rPr>
      <w:color w:val="002138" w:themeColor="text2"/>
      <w:szCs w:val="104"/>
    </w:rPr>
  </w:style>
  <w:style w:type="paragraph" w:customStyle="1" w:styleId="Forsideundertitel-Mrkebl">
    <w:name w:val="Forsideundertitel - Mørkeblå"/>
    <w:uiPriority w:val="9"/>
    <w:rsid w:val="00354323"/>
    <w:pPr>
      <w:framePr w:wrap="around" w:vAnchor="page" w:hAnchor="page" w:xAlign="center" w:y="3970"/>
      <w:spacing w:before="280" w:after="280" w:line="480" w:lineRule="atLeast"/>
      <w:suppressOverlap/>
    </w:pPr>
    <w:rPr>
      <w:rFonts w:eastAsia="Times New Roman" w:cs="Arial"/>
      <w:b/>
      <w:color w:val="002138" w:themeColor="text2"/>
      <w:spacing w:val="3"/>
      <w:sz w:val="44"/>
      <w:szCs w:val="96"/>
    </w:rPr>
  </w:style>
  <w:style w:type="paragraph" w:customStyle="1" w:styleId="TypografiOverskrift1Venstre444cm">
    <w:name w:val="Typografi Overskrift 1 + Venstre:  444 cm"/>
    <w:basedOn w:val="Overskrift1"/>
    <w:rsid w:val="00F16AD1"/>
    <w:pPr>
      <w:keepLines w:val="0"/>
      <w:pageBreakBefore w:val="0"/>
      <w:numPr>
        <w:numId w:val="0"/>
      </w:numPr>
      <w:spacing w:before="240" w:after="60" w:line="240" w:lineRule="auto"/>
      <w:contextualSpacing w:val="0"/>
    </w:pPr>
    <w:rPr>
      <w:rFonts w:ascii="Arial" w:eastAsia="Times New Roman" w:hAnsi="Arial" w:cs="Times New Roman"/>
      <w:kern w:val="32"/>
      <w:sz w:val="32"/>
      <w:szCs w:val="32"/>
      <w:lang w:eastAsia="da-DK"/>
    </w:rPr>
  </w:style>
  <w:style w:type="paragraph" w:customStyle="1" w:styleId="SignatureCompany">
    <w:name w:val="Signature Company"/>
    <w:basedOn w:val="Normal"/>
    <w:rsid w:val="00F16AD1"/>
    <w:pPr>
      <w:keepLines/>
      <w:spacing w:after="0" w:line="240" w:lineRule="auto"/>
    </w:pPr>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23825">
      <w:bodyDiv w:val="1"/>
      <w:marLeft w:val="0"/>
      <w:marRight w:val="0"/>
      <w:marTop w:val="0"/>
      <w:marBottom w:val="0"/>
      <w:divBdr>
        <w:top w:val="none" w:sz="0" w:space="0" w:color="auto"/>
        <w:left w:val="none" w:sz="0" w:space="0" w:color="auto"/>
        <w:bottom w:val="none" w:sz="0" w:space="0" w:color="auto"/>
        <w:right w:val="none" w:sz="0" w:space="0" w:color="auto"/>
      </w:divBdr>
    </w:div>
    <w:div w:id="309406411">
      <w:bodyDiv w:val="1"/>
      <w:marLeft w:val="0"/>
      <w:marRight w:val="0"/>
      <w:marTop w:val="0"/>
      <w:marBottom w:val="0"/>
      <w:divBdr>
        <w:top w:val="none" w:sz="0" w:space="0" w:color="auto"/>
        <w:left w:val="none" w:sz="0" w:space="0" w:color="auto"/>
        <w:bottom w:val="none" w:sz="0" w:space="0" w:color="auto"/>
        <w:right w:val="none" w:sz="0" w:space="0" w:color="auto"/>
      </w:divBdr>
    </w:div>
    <w:div w:id="310912684">
      <w:bodyDiv w:val="1"/>
      <w:marLeft w:val="0"/>
      <w:marRight w:val="0"/>
      <w:marTop w:val="0"/>
      <w:marBottom w:val="0"/>
      <w:divBdr>
        <w:top w:val="none" w:sz="0" w:space="0" w:color="auto"/>
        <w:left w:val="none" w:sz="0" w:space="0" w:color="auto"/>
        <w:bottom w:val="none" w:sz="0" w:space="0" w:color="auto"/>
        <w:right w:val="none" w:sz="0" w:space="0" w:color="auto"/>
      </w:divBdr>
    </w:div>
    <w:div w:id="1418790751">
      <w:bodyDiv w:val="1"/>
      <w:marLeft w:val="0"/>
      <w:marRight w:val="0"/>
      <w:marTop w:val="0"/>
      <w:marBottom w:val="0"/>
      <w:divBdr>
        <w:top w:val="none" w:sz="0" w:space="0" w:color="auto"/>
        <w:left w:val="none" w:sz="0" w:space="0" w:color="auto"/>
        <w:bottom w:val="none" w:sz="0" w:space="0" w:color="auto"/>
        <w:right w:val="none" w:sz="0" w:space="0" w:color="auto"/>
      </w:divBdr>
    </w:div>
    <w:div w:id="1740862770">
      <w:bodyDiv w:val="1"/>
      <w:marLeft w:val="0"/>
      <w:marRight w:val="0"/>
      <w:marTop w:val="0"/>
      <w:marBottom w:val="0"/>
      <w:divBdr>
        <w:top w:val="none" w:sz="0" w:space="0" w:color="auto"/>
        <w:left w:val="none" w:sz="0" w:space="0" w:color="auto"/>
        <w:bottom w:val="none" w:sz="0" w:space="0" w:color="auto"/>
        <w:right w:val="none" w:sz="0" w:space="0" w:color="auto"/>
      </w:divBdr>
    </w:div>
    <w:div w:id="2125883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26"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5" Type="http://schemas.openxmlformats.org/officeDocument/2006/relationships/header" Target="header7.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5.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3.xml"/><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2.jpeg"/><Relationship Id="rId23" Type="http://schemas.openxmlformats.org/officeDocument/2006/relationships/header" Target="header6.xml"/><Relationship Id="rId28" Type="http://schemas.openxmlformats.org/officeDocument/2006/relationships/footer" Target="footer5.xml"/><Relationship Id="rId10" Type="http://schemas.openxmlformats.org/officeDocument/2006/relationships/settings" Target="settings.xml"/><Relationship Id="rId19" Type="http://schemas.openxmlformats.org/officeDocument/2006/relationships/header" Target="head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bin"/><Relationship Id="rId22" Type="http://schemas.openxmlformats.org/officeDocument/2006/relationships/footer" Target="footer2.xml"/><Relationship Id="rId27" Type="http://schemas.openxmlformats.org/officeDocument/2006/relationships/footer" Target="footer4.xml"/><Relationship Id="rId30" Type="http://schemas.openxmlformats.org/officeDocument/2006/relationships/footer" Target="footer6.xml"/></Relationships>
</file>

<file path=word/_rels/header2.xml.rels><?xml version="1.0" encoding="UTF-8" standalone="yes"?>
<Relationships xmlns="http://schemas.openxmlformats.org/package/2006/relationships"><Relationship Id="rId1" Type="http://schemas.openxmlformats.org/officeDocument/2006/relationships/image" Target="media/image3.bin"/></Relationships>
</file>

<file path=word/_rels/header5.xml.rels><?xml version="1.0" encoding="UTF-8" standalone="yes"?>
<Relationships xmlns="http://schemas.openxmlformats.org/package/2006/relationships"><Relationship Id="rId1" Type="http://schemas.openxmlformats.org/officeDocument/2006/relationships/image" Target="media/image3.bin"/></Relationships>
</file>

<file path=word/_rels/header8.xml.rels><?xml version="1.0" encoding="UTF-8" standalone="yes"?>
<Relationships xmlns="http://schemas.openxmlformats.org/package/2006/relationships"><Relationship Id="rId1" Type="http://schemas.openxmlformats.org/officeDocument/2006/relationships/image" Target="media/image3.bin"/></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DAEB1D64EC447DA0B8E1D830146123"/>
        <w:category>
          <w:name w:val="General"/>
          <w:gallery w:val="placeholder"/>
        </w:category>
        <w:types>
          <w:type w:val="bbPlcHdr"/>
        </w:types>
        <w:behaviors>
          <w:behavior w:val="content"/>
        </w:behaviors>
        <w:guid w:val="{FEFC7457-A579-41B3-B53E-C4BAA09D65E8}"/>
      </w:docPartPr>
      <w:docPartBody>
        <w:p w:rsidR="00CB79F9" w:rsidRDefault="0005230D" w:rsidP="0005230D">
          <w:pPr>
            <w:pStyle w:val="93DAEB1D64EC447DA0B8E1D830146123"/>
          </w:pPr>
          <w:r w:rsidRPr="000B2F39">
            <w:rPr>
              <w:rStyle w:val="Pladsholderteks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dings">
    <w:panose1 w:val="00000000000000000000"/>
    <w:charset w:val="00"/>
    <w:family w:val="roman"/>
    <w:notTrueType/>
    <w:pitch w:val="default"/>
    <w:sig w:usb0="00000008" w:usb1="00000000" w:usb2="00000020" w:usb3="00620008" w:csb0="65341832" w:csb1="004D024C"/>
  </w:font>
  <w:font w:name="Arial">
    <w:panose1 w:val="020B0604020202020204"/>
    <w:charset w:val="00"/>
    <w:family w:val="swiss"/>
    <w:pitch w:val="variable"/>
    <w:sig w:usb0="E0002EFF" w:usb1="C000785B" w:usb2="00000009" w:usb3="00000000" w:csb0="000001FF" w:csb1="00000000"/>
  </w:font>
  <w:font w:name="Source Sans Pro Black">
    <w:charset w:val="00"/>
    <w:family w:val="swiss"/>
    <w:pitch w:val="variable"/>
    <w:sig w:usb0="600002F7" w:usb1="02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9C0731"/>
    <w:multiLevelType w:val="multilevel"/>
    <w:tmpl w:val="46E420FC"/>
    <w:lvl w:ilvl="0">
      <w:start w:val="1"/>
      <w:numFmt w:val="decimal"/>
      <w:lvlText w:val="%1."/>
      <w:lvlJc w:val="left"/>
      <w:pPr>
        <w:tabs>
          <w:tab w:val="num" w:pos="720"/>
        </w:tabs>
        <w:ind w:left="720" w:hanging="720"/>
      </w:pPr>
    </w:lvl>
    <w:lvl w:ilvl="1">
      <w:start w:val="1"/>
      <w:numFmt w:val="decimal"/>
      <w:pStyle w:val="Overskrift2"/>
      <w:lvlText w:val="%2."/>
      <w:lvlJc w:val="left"/>
      <w:pPr>
        <w:tabs>
          <w:tab w:val="num" w:pos="1440"/>
        </w:tabs>
        <w:ind w:left="1440" w:hanging="720"/>
      </w:pPr>
    </w:lvl>
    <w:lvl w:ilvl="2">
      <w:start w:val="1"/>
      <w:numFmt w:val="decimal"/>
      <w:pStyle w:val="Overskrift3"/>
      <w:lvlText w:val="%3."/>
      <w:lvlJc w:val="left"/>
      <w:pPr>
        <w:tabs>
          <w:tab w:val="num" w:pos="2160"/>
        </w:tabs>
        <w:ind w:left="2160" w:hanging="720"/>
      </w:pPr>
    </w:lvl>
    <w:lvl w:ilvl="3">
      <w:start w:val="1"/>
      <w:numFmt w:val="decimal"/>
      <w:pStyle w:val="Overskrift4"/>
      <w:lvlText w:val="%4."/>
      <w:lvlJc w:val="left"/>
      <w:pPr>
        <w:tabs>
          <w:tab w:val="num" w:pos="2880"/>
        </w:tabs>
        <w:ind w:left="2880" w:hanging="720"/>
      </w:pPr>
    </w:lvl>
    <w:lvl w:ilvl="4">
      <w:start w:val="1"/>
      <w:numFmt w:val="decimal"/>
      <w:pStyle w:val="Overskrift5"/>
      <w:lvlText w:val="%5."/>
      <w:lvlJc w:val="left"/>
      <w:pPr>
        <w:tabs>
          <w:tab w:val="num" w:pos="3600"/>
        </w:tabs>
        <w:ind w:left="3600" w:hanging="720"/>
      </w:pPr>
    </w:lvl>
    <w:lvl w:ilvl="5">
      <w:start w:val="1"/>
      <w:numFmt w:val="decimal"/>
      <w:pStyle w:val="Overskrift6"/>
      <w:lvlText w:val="%6."/>
      <w:lvlJc w:val="left"/>
      <w:pPr>
        <w:tabs>
          <w:tab w:val="num" w:pos="4320"/>
        </w:tabs>
        <w:ind w:left="4320" w:hanging="720"/>
      </w:pPr>
    </w:lvl>
    <w:lvl w:ilvl="6">
      <w:start w:val="1"/>
      <w:numFmt w:val="decimal"/>
      <w:pStyle w:val="Overskrift7"/>
      <w:lvlText w:val="%7."/>
      <w:lvlJc w:val="left"/>
      <w:pPr>
        <w:tabs>
          <w:tab w:val="num" w:pos="5040"/>
        </w:tabs>
        <w:ind w:left="5040" w:hanging="720"/>
      </w:pPr>
    </w:lvl>
    <w:lvl w:ilvl="7">
      <w:start w:val="1"/>
      <w:numFmt w:val="decimal"/>
      <w:pStyle w:val="Overskrift8"/>
      <w:lvlText w:val="%8."/>
      <w:lvlJc w:val="left"/>
      <w:pPr>
        <w:tabs>
          <w:tab w:val="num" w:pos="5760"/>
        </w:tabs>
        <w:ind w:left="5760" w:hanging="720"/>
      </w:pPr>
    </w:lvl>
    <w:lvl w:ilvl="8">
      <w:start w:val="1"/>
      <w:numFmt w:val="decimal"/>
      <w:pStyle w:val="Overskrift9"/>
      <w:lvlText w:val="%9."/>
      <w:lvlJc w:val="left"/>
      <w:pPr>
        <w:tabs>
          <w:tab w:val="num" w:pos="6480"/>
        </w:tabs>
        <w:ind w:left="6480" w:hanging="720"/>
      </w:pPr>
    </w:lvl>
  </w:abstractNum>
  <w:num w:numId="1" w16cid:durableId="1393843268">
    <w:abstractNumId w:val="0"/>
  </w:num>
  <w:num w:numId="2" w16cid:durableId="17120283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062011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74560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274221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902"/>
    <w:rsid w:val="00047C44"/>
    <w:rsid w:val="0005230D"/>
    <w:rsid w:val="00052487"/>
    <w:rsid w:val="00061D36"/>
    <w:rsid w:val="000F1F27"/>
    <w:rsid w:val="000F6918"/>
    <w:rsid w:val="00103C3B"/>
    <w:rsid w:val="001336B7"/>
    <w:rsid w:val="0014131F"/>
    <w:rsid w:val="00153A03"/>
    <w:rsid w:val="00185614"/>
    <w:rsid w:val="001D6749"/>
    <w:rsid w:val="0020689A"/>
    <w:rsid w:val="002315D1"/>
    <w:rsid w:val="00293CAC"/>
    <w:rsid w:val="002C2225"/>
    <w:rsid w:val="002D17DC"/>
    <w:rsid w:val="00322378"/>
    <w:rsid w:val="00361584"/>
    <w:rsid w:val="003915D6"/>
    <w:rsid w:val="00396655"/>
    <w:rsid w:val="003A1814"/>
    <w:rsid w:val="003A1D34"/>
    <w:rsid w:val="003B3DE5"/>
    <w:rsid w:val="00400D89"/>
    <w:rsid w:val="004426C3"/>
    <w:rsid w:val="00445BF9"/>
    <w:rsid w:val="00464F39"/>
    <w:rsid w:val="004B6AB8"/>
    <w:rsid w:val="004C4902"/>
    <w:rsid w:val="00554BE0"/>
    <w:rsid w:val="005D36ED"/>
    <w:rsid w:val="005D5A2E"/>
    <w:rsid w:val="005D75A8"/>
    <w:rsid w:val="00660CBC"/>
    <w:rsid w:val="006706D0"/>
    <w:rsid w:val="006A7AF4"/>
    <w:rsid w:val="006C7B70"/>
    <w:rsid w:val="007019C6"/>
    <w:rsid w:val="00736A03"/>
    <w:rsid w:val="007468D0"/>
    <w:rsid w:val="00773375"/>
    <w:rsid w:val="007751CB"/>
    <w:rsid w:val="007862F6"/>
    <w:rsid w:val="00794D40"/>
    <w:rsid w:val="007A6758"/>
    <w:rsid w:val="007C32F5"/>
    <w:rsid w:val="007C55CF"/>
    <w:rsid w:val="00812161"/>
    <w:rsid w:val="008E6A15"/>
    <w:rsid w:val="008F6CB0"/>
    <w:rsid w:val="00924D86"/>
    <w:rsid w:val="00932822"/>
    <w:rsid w:val="00940309"/>
    <w:rsid w:val="009572D9"/>
    <w:rsid w:val="009662C6"/>
    <w:rsid w:val="009B7198"/>
    <w:rsid w:val="009F3751"/>
    <w:rsid w:val="00A044CE"/>
    <w:rsid w:val="00A87C42"/>
    <w:rsid w:val="00AA7445"/>
    <w:rsid w:val="00AE0839"/>
    <w:rsid w:val="00AF7C8A"/>
    <w:rsid w:val="00B24949"/>
    <w:rsid w:val="00B35F64"/>
    <w:rsid w:val="00B600EB"/>
    <w:rsid w:val="00B67B08"/>
    <w:rsid w:val="00B75F11"/>
    <w:rsid w:val="00B93685"/>
    <w:rsid w:val="00BC52BF"/>
    <w:rsid w:val="00BD7156"/>
    <w:rsid w:val="00BE70D7"/>
    <w:rsid w:val="00C144CB"/>
    <w:rsid w:val="00C82A19"/>
    <w:rsid w:val="00C8481D"/>
    <w:rsid w:val="00CB79F9"/>
    <w:rsid w:val="00CD4C85"/>
    <w:rsid w:val="00CF172A"/>
    <w:rsid w:val="00D401D7"/>
    <w:rsid w:val="00D4393A"/>
    <w:rsid w:val="00D55445"/>
    <w:rsid w:val="00D5704E"/>
    <w:rsid w:val="00D61612"/>
    <w:rsid w:val="00D72FA5"/>
    <w:rsid w:val="00D73DCA"/>
    <w:rsid w:val="00DC3C59"/>
    <w:rsid w:val="00DC6B09"/>
    <w:rsid w:val="00DD02EC"/>
    <w:rsid w:val="00E042D0"/>
    <w:rsid w:val="00E55AFA"/>
    <w:rsid w:val="00E65CE7"/>
    <w:rsid w:val="00E748C7"/>
    <w:rsid w:val="00ED764A"/>
    <w:rsid w:val="00F17FF5"/>
    <w:rsid w:val="00F45506"/>
    <w:rsid w:val="00F4674B"/>
    <w:rsid w:val="00F93EF8"/>
    <w:rsid w:val="00FB368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2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1"/>
    <w:qFormat/>
    <w:rsid w:val="00D401D7"/>
    <w:pPr>
      <w:keepNext/>
      <w:keepLines/>
      <w:pageBreakBefore/>
      <w:spacing w:after="737" w:line="480" w:lineRule="atLeast"/>
      <w:ind w:left="1247" w:hanging="1247"/>
      <w:contextualSpacing/>
      <w:outlineLvl w:val="0"/>
    </w:pPr>
    <w:rPr>
      <w:rFonts w:ascii="Source Sans Pro" w:eastAsiaTheme="majorEastAsia" w:hAnsi="Source Sans Pro" w:cstheme="majorBidi"/>
      <w:b/>
      <w:bCs/>
      <w:sz w:val="40"/>
      <w:szCs w:val="28"/>
      <w:lang w:eastAsia="en-US"/>
    </w:rPr>
  </w:style>
  <w:style w:type="paragraph" w:styleId="Overskrift2">
    <w:name w:val="heading 2"/>
    <w:basedOn w:val="Normal"/>
    <w:next w:val="Normal"/>
    <w:link w:val="Overskrift2Tegn"/>
    <w:uiPriority w:val="1"/>
    <w:qFormat/>
    <w:rsid w:val="00812161"/>
    <w:pPr>
      <w:keepNext/>
      <w:keepLines/>
      <w:numPr>
        <w:ilvl w:val="1"/>
        <w:numId w:val="1"/>
      </w:numPr>
      <w:spacing w:before="480" w:after="0" w:line="480" w:lineRule="atLeast"/>
      <w:contextualSpacing/>
      <w:outlineLvl w:val="1"/>
    </w:pPr>
    <w:rPr>
      <w:rFonts w:ascii="Source Sans Pro" w:eastAsiaTheme="majorEastAsia" w:hAnsi="Source Sans Pro" w:cstheme="majorBidi"/>
      <w:bCs/>
      <w:sz w:val="40"/>
      <w:szCs w:val="26"/>
      <w:lang w:eastAsia="en-US"/>
    </w:rPr>
  </w:style>
  <w:style w:type="paragraph" w:styleId="Overskrift3">
    <w:name w:val="heading 3"/>
    <w:basedOn w:val="Normal"/>
    <w:next w:val="Normal"/>
    <w:link w:val="Overskrift3Tegn"/>
    <w:uiPriority w:val="1"/>
    <w:qFormat/>
    <w:rsid w:val="00812161"/>
    <w:pPr>
      <w:keepNext/>
      <w:keepLines/>
      <w:numPr>
        <w:ilvl w:val="2"/>
        <w:numId w:val="1"/>
      </w:numPr>
      <w:spacing w:before="300" w:after="300" w:line="400" w:lineRule="atLeast"/>
      <w:contextualSpacing/>
      <w:outlineLvl w:val="2"/>
    </w:pPr>
    <w:rPr>
      <w:rFonts w:ascii="Source Sans Pro" w:eastAsiaTheme="majorEastAsia" w:hAnsi="Source Sans Pro" w:cstheme="majorBidi"/>
      <w:b/>
      <w:bCs/>
      <w:sz w:val="28"/>
      <w:lang w:eastAsia="en-US"/>
    </w:rPr>
  </w:style>
  <w:style w:type="paragraph" w:styleId="Overskrift4">
    <w:name w:val="heading 4"/>
    <w:basedOn w:val="Normal"/>
    <w:next w:val="Normal"/>
    <w:link w:val="Overskrift4Tegn"/>
    <w:uiPriority w:val="1"/>
    <w:qFormat/>
    <w:rsid w:val="00812161"/>
    <w:pPr>
      <w:keepNext/>
      <w:keepLines/>
      <w:numPr>
        <w:ilvl w:val="3"/>
        <w:numId w:val="1"/>
      </w:numPr>
      <w:spacing w:before="280" w:after="0" w:line="280" w:lineRule="atLeast"/>
      <w:contextualSpacing/>
      <w:outlineLvl w:val="3"/>
    </w:pPr>
    <w:rPr>
      <w:rFonts w:ascii="Source Sans Pro" w:eastAsiaTheme="majorEastAsia" w:hAnsi="Source Sans Pro" w:cstheme="majorBidi"/>
      <w:b/>
      <w:bCs/>
      <w:iCs/>
      <w:sz w:val="24"/>
      <w:lang w:eastAsia="en-US"/>
    </w:rPr>
  </w:style>
  <w:style w:type="paragraph" w:styleId="Overskrift5">
    <w:name w:val="heading 5"/>
    <w:basedOn w:val="Normal"/>
    <w:next w:val="Normal"/>
    <w:link w:val="Overskrift5Tegn"/>
    <w:uiPriority w:val="1"/>
    <w:qFormat/>
    <w:rsid w:val="00812161"/>
    <w:pPr>
      <w:keepNext/>
      <w:keepLines/>
      <w:numPr>
        <w:ilvl w:val="4"/>
        <w:numId w:val="1"/>
      </w:numPr>
      <w:spacing w:before="260" w:after="0" w:line="280" w:lineRule="atLeast"/>
      <w:contextualSpacing/>
      <w:outlineLvl w:val="4"/>
    </w:pPr>
    <w:rPr>
      <w:rFonts w:ascii="Source Sans Pro" w:eastAsiaTheme="majorEastAsia" w:hAnsi="Source Sans Pro" w:cstheme="majorBidi"/>
      <w:b/>
      <w:lang w:eastAsia="en-US"/>
    </w:rPr>
  </w:style>
  <w:style w:type="paragraph" w:styleId="Overskrift6">
    <w:name w:val="heading 6"/>
    <w:basedOn w:val="Normal"/>
    <w:next w:val="Normal"/>
    <w:link w:val="Overskrift6Tegn"/>
    <w:uiPriority w:val="1"/>
    <w:semiHidden/>
    <w:rsid w:val="00812161"/>
    <w:pPr>
      <w:keepNext/>
      <w:keepLines/>
      <w:numPr>
        <w:ilvl w:val="5"/>
        <w:numId w:val="1"/>
      </w:numPr>
      <w:tabs>
        <w:tab w:val="num" w:pos="360"/>
      </w:tabs>
      <w:spacing w:before="260" w:after="0" w:line="280" w:lineRule="atLeast"/>
      <w:contextualSpacing/>
      <w:outlineLvl w:val="5"/>
    </w:pPr>
    <w:rPr>
      <w:rFonts w:ascii="Source Sans Pro" w:eastAsiaTheme="majorEastAsia" w:hAnsi="Source Sans Pro" w:cstheme="majorBidi"/>
      <w:b/>
      <w:iCs/>
      <w:lang w:eastAsia="en-US"/>
    </w:rPr>
  </w:style>
  <w:style w:type="paragraph" w:styleId="Overskrift7">
    <w:name w:val="heading 7"/>
    <w:basedOn w:val="Normal"/>
    <w:next w:val="Normal"/>
    <w:link w:val="Overskrift7Tegn"/>
    <w:uiPriority w:val="1"/>
    <w:semiHidden/>
    <w:rsid w:val="00812161"/>
    <w:pPr>
      <w:keepNext/>
      <w:keepLines/>
      <w:numPr>
        <w:ilvl w:val="6"/>
        <w:numId w:val="1"/>
      </w:numPr>
      <w:tabs>
        <w:tab w:val="num" w:pos="360"/>
      </w:tabs>
      <w:spacing w:before="260" w:after="0" w:line="280" w:lineRule="atLeast"/>
      <w:contextualSpacing/>
      <w:outlineLvl w:val="6"/>
    </w:pPr>
    <w:rPr>
      <w:rFonts w:ascii="Source Sans Pro" w:eastAsiaTheme="majorEastAsia" w:hAnsi="Source Sans Pro" w:cstheme="majorBidi"/>
      <w:b/>
      <w:iCs/>
      <w:lang w:eastAsia="en-US"/>
    </w:rPr>
  </w:style>
  <w:style w:type="paragraph" w:styleId="Overskrift8">
    <w:name w:val="heading 8"/>
    <w:basedOn w:val="Normal"/>
    <w:next w:val="Normal"/>
    <w:link w:val="Overskrift8Tegn"/>
    <w:uiPriority w:val="1"/>
    <w:semiHidden/>
    <w:rsid w:val="00812161"/>
    <w:pPr>
      <w:keepNext/>
      <w:keepLines/>
      <w:numPr>
        <w:ilvl w:val="7"/>
        <w:numId w:val="1"/>
      </w:numPr>
      <w:tabs>
        <w:tab w:val="num" w:pos="360"/>
      </w:tabs>
      <w:spacing w:before="260" w:after="0" w:line="280" w:lineRule="atLeast"/>
      <w:contextualSpacing/>
      <w:outlineLvl w:val="7"/>
    </w:pPr>
    <w:rPr>
      <w:rFonts w:ascii="Source Sans Pro" w:eastAsiaTheme="majorEastAsia" w:hAnsi="Source Sans Pro" w:cstheme="majorBidi"/>
      <w:b/>
      <w:lang w:eastAsia="en-US"/>
    </w:rPr>
  </w:style>
  <w:style w:type="paragraph" w:styleId="Overskrift9">
    <w:name w:val="heading 9"/>
    <w:basedOn w:val="Normal"/>
    <w:next w:val="Normal"/>
    <w:link w:val="Overskrift9Tegn"/>
    <w:uiPriority w:val="1"/>
    <w:semiHidden/>
    <w:rsid w:val="00812161"/>
    <w:pPr>
      <w:keepNext/>
      <w:keepLines/>
      <w:numPr>
        <w:ilvl w:val="8"/>
        <w:numId w:val="1"/>
      </w:numPr>
      <w:tabs>
        <w:tab w:val="num" w:pos="360"/>
      </w:tabs>
      <w:spacing w:before="260" w:after="0" w:line="280" w:lineRule="atLeast"/>
      <w:contextualSpacing/>
      <w:outlineLvl w:val="8"/>
    </w:pPr>
    <w:rPr>
      <w:rFonts w:ascii="Source Sans Pro" w:eastAsiaTheme="majorEastAsia" w:hAnsi="Source Sans Pro" w:cstheme="majorBidi"/>
      <w:b/>
      <w:iCs/>
      <w:lang w:eastAsia="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C8481D"/>
    <w:rPr>
      <w:color w:val="auto"/>
    </w:rPr>
  </w:style>
  <w:style w:type="character" w:customStyle="1" w:styleId="Overskrift1Tegn">
    <w:name w:val="Overskrift 1 Tegn"/>
    <w:basedOn w:val="Standardskrifttypeiafsnit"/>
    <w:link w:val="Overskrift1"/>
    <w:uiPriority w:val="1"/>
    <w:rsid w:val="00CF172A"/>
    <w:rPr>
      <w:rFonts w:ascii="Source Sans Pro" w:eastAsiaTheme="majorEastAsia" w:hAnsi="Source Sans Pro" w:cstheme="majorBidi"/>
      <w:b/>
      <w:bCs/>
      <w:sz w:val="40"/>
      <w:szCs w:val="28"/>
      <w:lang w:eastAsia="en-US"/>
    </w:rPr>
  </w:style>
  <w:style w:type="character" w:customStyle="1" w:styleId="Overskrift2Tegn">
    <w:name w:val="Overskrift 2 Tegn"/>
    <w:basedOn w:val="Standardskrifttypeiafsnit"/>
    <w:link w:val="Overskrift2"/>
    <w:uiPriority w:val="1"/>
    <w:rsid w:val="00CF172A"/>
    <w:rPr>
      <w:rFonts w:ascii="Source Sans Pro" w:eastAsiaTheme="majorEastAsia" w:hAnsi="Source Sans Pro" w:cstheme="majorBidi"/>
      <w:bCs/>
      <w:sz w:val="40"/>
      <w:szCs w:val="26"/>
      <w:lang w:eastAsia="en-US"/>
    </w:rPr>
  </w:style>
  <w:style w:type="character" w:customStyle="1" w:styleId="Overskrift3Tegn">
    <w:name w:val="Overskrift 3 Tegn"/>
    <w:basedOn w:val="Standardskrifttypeiafsnit"/>
    <w:link w:val="Overskrift3"/>
    <w:uiPriority w:val="1"/>
    <w:rsid w:val="009B7198"/>
    <w:rPr>
      <w:rFonts w:ascii="Source Sans Pro" w:eastAsiaTheme="majorEastAsia" w:hAnsi="Source Sans Pro" w:cstheme="majorBidi"/>
      <w:b/>
      <w:bCs/>
      <w:sz w:val="28"/>
      <w:lang w:eastAsia="en-US"/>
    </w:rPr>
  </w:style>
  <w:style w:type="character" w:customStyle="1" w:styleId="Overskrift4Tegn">
    <w:name w:val="Overskrift 4 Tegn"/>
    <w:basedOn w:val="Standardskrifttypeiafsnit"/>
    <w:link w:val="Overskrift4"/>
    <w:uiPriority w:val="1"/>
    <w:rsid w:val="00812161"/>
    <w:rPr>
      <w:rFonts w:ascii="Source Sans Pro" w:eastAsiaTheme="majorEastAsia" w:hAnsi="Source Sans Pro" w:cstheme="majorBidi"/>
      <w:b/>
      <w:bCs/>
      <w:iCs/>
      <w:sz w:val="24"/>
      <w:lang w:eastAsia="en-US"/>
    </w:rPr>
  </w:style>
  <w:style w:type="character" w:customStyle="1" w:styleId="Overskrift5Tegn">
    <w:name w:val="Overskrift 5 Tegn"/>
    <w:basedOn w:val="Standardskrifttypeiafsnit"/>
    <w:link w:val="Overskrift5"/>
    <w:uiPriority w:val="1"/>
    <w:rsid w:val="00812161"/>
    <w:rPr>
      <w:rFonts w:ascii="Source Sans Pro" w:eastAsiaTheme="majorEastAsia" w:hAnsi="Source Sans Pro" w:cstheme="majorBidi"/>
      <w:b/>
      <w:lang w:eastAsia="en-US"/>
    </w:rPr>
  </w:style>
  <w:style w:type="character" w:customStyle="1" w:styleId="Overskrift6Tegn">
    <w:name w:val="Overskrift 6 Tegn"/>
    <w:basedOn w:val="Standardskrifttypeiafsnit"/>
    <w:link w:val="Overskrift6"/>
    <w:uiPriority w:val="1"/>
    <w:semiHidden/>
    <w:rsid w:val="00CF172A"/>
    <w:rPr>
      <w:rFonts w:ascii="Source Sans Pro" w:eastAsiaTheme="majorEastAsia" w:hAnsi="Source Sans Pro" w:cstheme="majorBidi"/>
      <w:b/>
      <w:iCs/>
      <w:lang w:eastAsia="en-US"/>
    </w:rPr>
  </w:style>
  <w:style w:type="character" w:customStyle="1" w:styleId="Overskrift7Tegn">
    <w:name w:val="Overskrift 7 Tegn"/>
    <w:basedOn w:val="Standardskrifttypeiafsnit"/>
    <w:link w:val="Overskrift7"/>
    <w:uiPriority w:val="1"/>
    <w:semiHidden/>
    <w:rsid w:val="00CF172A"/>
    <w:rPr>
      <w:rFonts w:ascii="Source Sans Pro" w:eastAsiaTheme="majorEastAsia" w:hAnsi="Source Sans Pro" w:cstheme="majorBidi"/>
      <w:b/>
      <w:iCs/>
      <w:lang w:eastAsia="en-US"/>
    </w:rPr>
  </w:style>
  <w:style w:type="character" w:customStyle="1" w:styleId="Overskrift8Tegn">
    <w:name w:val="Overskrift 8 Tegn"/>
    <w:basedOn w:val="Standardskrifttypeiafsnit"/>
    <w:link w:val="Overskrift8"/>
    <w:uiPriority w:val="1"/>
    <w:semiHidden/>
    <w:rsid w:val="00CF172A"/>
    <w:rPr>
      <w:rFonts w:ascii="Source Sans Pro" w:eastAsiaTheme="majorEastAsia" w:hAnsi="Source Sans Pro" w:cstheme="majorBidi"/>
      <w:b/>
      <w:lang w:eastAsia="en-US"/>
    </w:rPr>
  </w:style>
  <w:style w:type="character" w:customStyle="1" w:styleId="Overskrift9Tegn">
    <w:name w:val="Overskrift 9 Tegn"/>
    <w:basedOn w:val="Standardskrifttypeiafsnit"/>
    <w:link w:val="Overskrift9"/>
    <w:uiPriority w:val="1"/>
    <w:semiHidden/>
    <w:rsid w:val="00CF172A"/>
    <w:rPr>
      <w:rFonts w:ascii="Source Sans Pro" w:eastAsiaTheme="majorEastAsia" w:hAnsi="Source Sans Pro" w:cstheme="majorBidi"/>
      <w:b/>
      <w:iCs/>
      <w:lang w:eastAsia="en-US"/>
    </w:rPr>
  </w:style>
  <w:style w:type="numbering" w:customStyle="1" w:styleId="Firstlevelnumberonly">
    <w:name w:val="First level number only"/>
    <w:uiPriority w:val="99"/>
    <w:rsid w:val="00812161"/>
  </w:style>
  <w:style w:type="paragraph" w:styleId="Opstilling-talellerbogst3">
    <w:name w:val="List Number 3"/>
    <w:basedOn w:val="Normal"/>
    <w:uiPriority w:val="99"/>
    <w:semiHidden/>
    <w:rsid w:val="00812161"/>
    <w:pPr>
      <w:tabs>
        <w:tab w:val="num" w:pos="720"/>
      </w:tabs>
      <w:spacing w:after="0" w:line="280" w:lineRule="atLeast"/>
      <w:ind w:left="720" w:hanging="720"/>
      <w:contextualSpacing/>
    </w:pPr>
    <w:rPr>
      <w:rFonts w:ascii="Source Sans Pro" w:eastAsiaTheme="minorHAnsi" w:hAnsi="Source Sans Pro"/>
      <w:lang w:eastAsia="en-US"/>
    </w:rPr>
  </w:style>
  <w:style w:type="paragraph" w:customStyle="1" w:styleId="93DAEB1D64EC447DA0B8E1D830146123">
    <w:name w:val="93DAEB1D64EC447DA0B8E1D830146123"/>
    <w:rsid w:val="0005230D"/>
    <w:pPr>
      <w:spacing w:line="278" w:lineRule="auto"/>
    </w:pPr>
    <w:rPr>
      <w:kern w:val="2"/>
      <w:sz w:val="24"/>
      <w:szCs w:val="24"/>
    </w:rPr>
  </w:style>
  <w:style w:type="paragraph" w:styleId="Sidehoved">
    <w:name w:val="header"/>
    <w:basedOn w:val="Normal"/>
    <w:link w:val="SidehovedTegn"/>
    <w:uiPriority w:val="21"/>
    <w:semiHidden/>
    <w:rsid w:val="00812161"/>
    <w:pPr>
      <w:tabs>
        <w:tab w:val="center" w:pos="4819"/>
        <w:tab w:val="right" w:pos="9638"/>
      </w:tabs>
      <w:spacing w:after="0" w:line="240" w:lineRule="atLeast"/>
    </w:pPr>
    <w:rPr>
      <w:rFonts w:ascii="Source Sans Pro" w:eastAsiaTheme="minorHAnsi" w:hAnsi="Source Sans Pro"/>
      <w:sz w:val="16"/>
      <w:lang w:eastAsia="en-US"/>
    </w:rPr>
  </w:style>
  <w:style w:type="character" w:customStyle="1" w:styleId="SidehovedTegn">
    <w:name w:val="Sidehoved Tegn"/>
    <w:basedOn w:val="Standardskrifttypeiafsnit"/>
    <w:link w:val="Sidehoved"/>
    <w:uiPriority w:val="21"/>
    <w:semiHidden/>
    <w:rsid w:val="00812161"/>
    <w:rPr>
      <w:rFonts w:ascii="Source Sans Pro" w:eastAsiaTheme="minorHAnsi" w:hAnsi="Source Sans Pro"/>
      <w:sz w:val="16"/>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RegionNordjylland">
      <a:dk1>
        <a:srgbClr val="000000"/>
      </a:dk1>
      <a:lt1>
        <a:srgbClr val="FFFFFF"/>
      </a:lt1>
      <a:dk2>
        <a:srgbClr val="002138"/>
      </a:dk2>
      <a:lt2>
        <a:srgbClr val="FFFFFF"/>
      </a:lt2>
      <a:accent1>
        <a:srgbClr val="0063A9"/>
      </a:accent1>
      <a:accent2>
        <a:srgbClr val="3BB9EB"/>
      </a:accent2>
      <a:accent3>
        <a:srgbClr val="40DCAF"/>
      </a:accent3>
      <a:accent4>
        <a:srgbClr val="F6BD2E"/>
      </a:accent4>
      <a:accent5>
        <a:srgbClr val="BBCCD4"/>
      </a:accent5>
      <a:accent6>
        <a:srgbClr val="6A8D9E"/>
      </a:accent6>
      <a:hlink>
        <a:srgbClr val="3AB9EB"/>
      </a:hlink>
      <a:folHlink>
        <a:srgbClr val="BBCCD4"/>
      </a:folHlink>
    </a:clrScheme>
    <a:fontScheme name="RN - Source Sans Pro">
      <a:majorFont>
        <a:latin typeface="Source Sans Pro Black"/>
        <a:ea typeface=""/>
        <a:cs typeface=""/>
      </a:majorFont>
      <a:minorFont>
        <a:latin typeface="Source Sans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775f77-ec17-421d-9f54-973e0f6797b7" xsi:nil="true"/>
    <lcf76f155ced4ddcb4097134ff3c332f xmlns="4c07ad3b-09fe-48cf-9fa4-dd51002701d5">
      <Terms xmlns="http://schemas.microsoft.com/office/infopath/2007/PartnerControls"/>
    </lcf76f155ced4ddcb4097134ff3c332f>
  </documentManagement>
</p:properties>
</file>

<file path=customXml/item2.xml><?xml version="1.0" encoding="utf-8"?>
<AccessibilityAssistantData><![CDATA[{"Data":{}}]]></AccessibilityAssistantData>
</file>

<file path=customXml/item3.xml><?xml version="1.0" encoding="utf-8"?>
<TemplafyTemplateConfiguration><![CDATA[{"elementsMetadata":[{"type":"pictureContentControl","id":"e7545b6f-cd4c-41d2-8143-37bb208f2aa5","elementConfiguration":{"inheritDimensions":"inheritNone","height":"{{UserProfile.LogoInsertion.LogoHeight}}","binding":"UserProfile.LogoInsertion.LogoNameWhite","visibility":{"action":"hide","operator":"equals","compareValue":""},"removeAndKeepContent":false,"disableUpdates":false,"type":"image"}},{"type":"pictureContentControl","id":"3959cc95-9716-4e16-aa20-60f0845e7e3a","elementConfiguration":{"inheritDimensions":"inheritNone","height":"{{UserProfile.LogoInsertion.LogoHeight}}","binding":"UserProfile.LogoInsertionWhite.LogoNameWhite","removeAndKeepContent":false,"disableUpdates":false,"type":"image"}},{"type":"pictureContentControl","id":"c0d34c04-d96b-4b7f-9dca-9201f90483f1","elementConfiguration":{"inheritDimensions":"inheritNone","height":"{{UserProfile.LogoInsertion.LogoHeight}}","binding":"UserProfile.LogoInsertionWhite.LogoNameWhite","removeAndKeepContent":false,"disableUpdates":false,"type":"image"}},{"type":"richTextContentControl","id":"9b766ae2-c0c6-4754-9c44-3d399f17902c","elementConfiguration":{"binding":"UserProfile.Institution.Institution","visibility":{"action":"hide","operator":"equals","compareValue":""},"removeAndKeepContent":false,"disableUpdates":false,"type":"text"}},{"type":"richTextContentControl","id":"10b3be2a-dc15-4ead-ab99-9608c5c19e3d","elementConfiguration":{"binding":"UserProfile.DepartmentFreeText","visibility":{"action":"hide","operator":"equals","compareValue":""},"removeAndKeepContent":false,"disableUpdates":false,"type":"text"}},{"type":"richTextContentControl","id":"dd17f9fe-f4c0-4bec-a459-e201b81e80b9","elementConfiguration":{"binding":"UserProfile.Section","visibility":{"action":"hide","operator":"equals","compareValue":""},"removeAndKeepContent":false,"disableUpdates":false,"type":"text"}},{"type":"richTextContentControl","id":"c7a921fc-2816-44bb-88e9-9cfa064e96d1","elementConfiguration":{"binding":"UserProfile.Address","visibility":{"action":"hide","operator":"equals","compareValue":""},"removeAndKeepContent":false,"disableUpdates":false,"type":"text"}},{"type":"richTextContentControl","id":"47c46b4a-8fb4-4320-8dda-78a83ba7d8e3","elementConfiguration":{"binding":"UserProfile.Zipcode","visibility":{"action":"hide","operator":"equals","compareValue":""},"removeAndKeepContent":false,"disableUpdates":false,"type":"text"}},{"type":"richTextContentControl","id":"9f6aefb9-82a6-493c-938a-6a29338fd1f6","elementConfiguration":{"binding":"UserProfile.Web","visibility":{"action":"hide","operator":"equals","compareValue":""},"removeAndKeepContent":false,"disableUpdates":false,"type":"text"}},{"type":"richTextContentControl","id":"2178189c-4090-461f-bf7a-8b109e90d913","elementConfiguration":{"format":"{{DateFormats.MonthYear}}","binding":{"formScope":"T638482461411478538","value":"Form.Date"},"visibility":{"action":"hide","operator":"equals","compareValue":""},"removeAndKeepContent":false,"disableUpdates":false,"type":"date"}},{"type":"richTextContentControl","id":"701b4d07-855f-441d-a078-229f3c9fc647","elementConfiguration":{"binding":"UserProfile.Institution.Institution","visibility":{"action":"hide","operator":"equals","compareValue":""},"removeAndKeepContent":false,"disableUpdates":false,"type":"text"}},{"type":"richTextContentControl","id":"2623fd63-111f-4535-a2cd-4bd40b79bc03","elementConfiguration":{"binding":"UserProfile.DepartmentFreeText","visibility":{"action":"hide","operator":"equals","compareValue":""},"removeAndKeepContent":false,"disableUpdates":false,"type":"text"}},{"type":"richTextContentControl","id":"d4d3391c-bfea-4d34-ba38-dda21924cd8b","elementConfiguration":{"binding":"UserProfile.Section","visibility":{"action":"hide","operator":"equals","compareValue":""},"removeAndKeepContent":false,"disableUpdates":false,"type":"text"}},{"type":"richTextContentControl","id":"413db884-97ff-45d5-93d4-96abe928769f","elementConfiguration":{"binding":"UserProfile.Address","visibility":{"action":"hide","operator":"equals","compareValue":""},"removeAndKeepContent":false,"disableUpdates":false,"type":"text"}},{"type":"richTextContentControl","id":"d1e1badf-aa3c-4448-967b-8e3acd52fa54","elementConfiguration":{"binding":"UserProfile.Zipcode","visibility":{"action":"hide","operator":"equals","compareValue":""},"removeAndKeepContent":false,"disableUpdates":false,"type":"text"}},{"type":"richTextContentControl","id":"4b9ecd00-0d1a-4adc-b19e-e11c9d56905b","elementConfiguration":{"binding":"UserProfile.Web","visibility":{"action":"hide","operator":"equals","compareValue":""},"removeAndKeepContent":false,"disableUpdates":false,"type":"text"}},{"type":"richTextContentControl","id":"37b5ed6e-278b-41c4-88f2-471f8e44d8c4","elementConfiguration":{"format":"{{DateFormats.MonthYear}}","binding":{"formScope":"T638482461411478538","value":"Form.Date"},"visibility":{"action":"hide","operator":"equals","compareValue":""},"removeAndKeepContent":false,"disableUpdates":false,"type":"date"}}],"transformationConfigurations":[{"language":"{{DocumentLanguage}}","disableUpdates":false,"type":"proofingLanguage"},{"propertyName":"Orientation","propertyValue":"true","disableUpdates":false,"type":"customDocumentProperty"},{"binding":"UserProfile.LogoInsertion.LogoName_SecondPage","shapeName":"LogoSecondPageHide","height":"{{UserProfile.LogoInsertion.LogoHeight_SecondPage}}","namedSections":"all","namedPages":"default","leftOffset":"{{UserProfile.LogoInsertion.LogoLeftOffset_SecondPage}}","horizontalRelativePosition":"page","horizontalAlignment":"right","topOffset":"{{UserProfile.LogoInsertion.LogoTopOffset_SecondPage}}","verticalRelativePosition":"page","imageTextWrapping":"behindText","disableUpdates":false,"type":"imageHeader"}],"isBaseTemplate":false,"templateName":"Rapport","templateDescription":"","enableDocumentContentUpdater":true,"version":"1.12"}]]></TemplafyTemplateConfigura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TemplafyFormConfiguration><![CDATA[{"formFields":[{"dataSource":"Rapport forside og bagside","displayColumn":"label","hideIfNoUserInteractionRequired":false,"distinct":true,"required":true,"autoSelectFirstOption":false,"helpTexts":{"prefix":"","postfix":""},"spacing":{},"type":"dropDown","name":"ReportFrontBack","label":"Vælg for-og bagside design","fullyQualifiedName":"ReportFrontBack"},{"required":false,"helpTexts":{"prefix":"","postfix":""},"spacing":{},"type":"datePicker","name":"Date","formScope":"T638482461411478538","label":"Dato","fullyQualifiedName":"T638482461411478538.Date"}],"formDataEntries":[{"name":"ReportFrontBack","value":"R0ULr61U4uInNGjyom+2Yw=="},{"name":"T638482461411478538.Date","value":"olD31ZvIRTmSX8rOn7YfFQ=="}]}]]></TemplafyFormConfiguration>
</file>

<file path=customXml/item6.xml><?xml version="1.0" encoding="utf-8"?>
<ct:contentTypeSchema xmlns:ct="http://schemas.microsoft.com/office/2006/metadata/contentType" xmlns:ma="http://schemas.microsoft.com/office/2006/metadata/properties/metaAttributes" ct:_="" ma:_="" ma:contentTypeName="Dokument" ma:contentTypeID="0x010100FC6E600B99F9E24CB771752F2559A98D" ma:contentTypeVersion="15" ma:contentTypeDescription="Opret et nyt dokument." ma:contentTypeScope="" ma:versionID="523856128d4e5dde3008db606161f16f">
  <xsd:schema xmlns:xsd="http://www.w3.org/2001/XMLSchema" xmlns:xs="http://www.w3.org/2001/XMLSchema" xmlns:p="http://schemas.microsoft.com/office/2006/metadata/properties" xmlns:ns2="4c07ad3b-09fe-48cf-9fa4-dd51002701d5" xmlns:ns3="9d775f77-ec17-421d-9f54-973e0f6797b7" targetNamespace="http://schemas.microsoft.com/office/2006/metadata/properties" ma:root="true" ma:fieldsID="7ccdb721ce9344f1cc69268f00f5c674" ns2:_="" ns3:_="">
    <xsd:import namespace="4c07ad3b-09fe-48cf-9fa4-dd51002701d5"/>
    <xsd:import namespace="9d775f77-ec17-421d-9f54-973e0f6797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07ad3b-09fe-48cf-9fa4-dd51002701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ledmærker" ma:readOnly="false" ma:fieldId="{5cf76f15-5ced-4ddc-b409-7134ff3c332f}" ma:taxonomyMulti="true" ma:sspId="4f34db1e-492b-4873-a0a7-13a514a364df"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775f77-ec17-421d-9f54-973e0f6797b7" elementFormDefault="qualified">
    <xsd:import namespace="http://schemas.microsoft.com/office/2006/documentManagement/types"/>
    <xsd:import namespace="http://schemas.microsoft.com/office/infopath/2007/PartnerControls"/>
    <xsd:element name="SharedWithUsers" ma:index="11"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t med detaljer" ma:internalName="SharedWithDetails" ma:readOnly="true">
      <xsd:simpleType>
        <xsd:restriction base="dms:Note">
          <xsd:maxLength value="255"/>
        </xsd:restriction>
      </xsd:simpleType>
    </xsd:element>
    <xsd:element name="TaxCatchAll" ma:index="15" nillable="true" ma:displayName="Taxonomy Catch All Column" ma:hidden="true" ma:list="{ab38ead0-87f5-4caa-afd8-aabb52041052}" ma:internalName="TaxCatchAll" ma:showField="CatchAllData" ma:web="9d775f77-ec17-421d-9f54-973e0f6797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8253AA-B076-4A18-A76D-560918CA49AB}">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944f921b-db95-45fa-9f22-fa2d02c31480"/>
    <ds:schemaRef ds:uri="http://purl.org/dc/elements/1.1/"/>
    <ds:schemaRef ds:uri="http://schemas.microsoft.com/office/2006/metadata/properties"/>
    <ds:schemaRef ds:uri="22b635f2-fda8-40af-bf88-a72c05cf3856"/>
    <ds:schemaRef ds:uri="http://www.w3.org/XML/1998/namespace"/>
  </ds:schemaRefs>
</ds:datastoreItem>
</file>

<file path=customXml/itemProps2.xml><?xml version="1.0" encoding="utf-8"?>
<ds:datastoreItem xmlns:ds="http://schemas.openxmlformats.org/officeDocument/2006/customXml" ds:itemID="{2DE78039-634B-4AA1-8DF7-B47A1F611DA8}">
  <ds:schemaRefs/>
</ds:datastoreItem>
</file>

<file path=customXml/itemProps3.xml><?xml version="1.0" encoding="utf-8"?>
<ds:datastoreItem xmlns:ds="http://schemas.openxmlformats.org/officeDocument/2006/customXml" ds:itemID="{31BDCAAE-7220-41A4-AD6A-EDC40321E0E9}">
  <ds:schemaRefs/>
</ds:datastoreItem>
</file>

<file path=customXml/itemProps4.xml><?xml version="1.0" encoding="utf-8"?>
<ds:datastoreItem xmlns:ds="http://schemas.openxmlformats.org/officeDocument/2006/customXml" ds:itemID="{32D903FC-FFBC-4415-B3AA-721F4C8A3ACC}">
  <ds:schemaRefs>
    <ds:schemaRef ds:uri="http://schemas.microsoft.com/sharepoint/v3/contenttype/forms"/>
  </ds:schemaRefs>
</ds:datastoreItem>
</file>

<file path=customXml/itemProps5.xml><?xml version="1.0" encoding="utf-8"?>
<ds:datastoreItem xmlns:ds="http://schemas.openxmlformats.org/officeDocument/2006/customXml" ds:itemID="{7FA4FB54-6CA5-4444-923C-8D7592C19BFD}">
  <ds:schemaRefs/>
</ds:datastoreItem>
</file>

<file path=customXml/itemProps6.xml><?xml version="1.0" encoding="utf-8"?>
<ds:datastoreItem xmlns:ds="http://schemas.openxmlformats.org/officeDocument/2006/customXml" ds:itemID="{E1C71387-8DB9-4B1A-A3B2-A46F18E3D404}"/>
</file>

<file path=customXml/itemProps7.xml><?xml version="1.0" encoding="utf-8"?>
<ds:datastoreItem xmlns:ds="http://schemas.openxmlformats.org/officeDocument/2006/customXml" ds:itemID="{DBCBCA8C-71B0-45D9-BD16-F1A7DBD37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20</Pages>
  <Words>3735</Words>
  <Characters>22788</Characters>
  <Application>Microsoft Office Word</Application>
  <DocSecurity>0</DocSecurity>
  <Lines>189</Lines>
  <Paragraphs>52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Rapport skabelon Region Nordjylland</vt:lpstr>
      <vt:lpstr>Rapport skabelon Region Nordjylland</vt:lpstr>
    </vt:vector>
  </TitlesOfParts>
  <Company>Region Nordjylland</Company>
  <LinksUpToDate>false</LinksUpToDate>
  <CharactersWithSpaces>26471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Ramme for sikkerheds- og sundhedsplan</dc:title>
  <dc:creator>Tommy Stahl Knudsen</dc:creator>
  <cp:lastModifiedBy>Ann Steen Nikolajsen</cp:lastModifiedBy>
  <cp:revision>39</cp:revision>
  <dcterms:created xsi:type="dcterms:W3CDTF">2024-04-16T13:22:00Z</dcterms:created>
  <dcterms:modified xsi:type="dcterms:W3CDTF">2024-04-19T07:45:00Z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umberingHeadings">
    <vt:lpwstr>Report</vt:lpwstr>
  </property>
  <property fmtid="{D5CDD505-2E9C-101B-9397-08002B2CF9AE}" pid="3" name="ImageTools">
    <vt:lpwstr>True</vt:lpwstr>
  </property>
  <property fmtid="{D5CDD505-2E9C-101B-9397-08002B2CF9AE}" pid="4" name="TemplafyTenantId">
    <vt:lpwstr>regionnordjylland</vt:lpwstr>
  </property>
  <property fmtid="{D5CDD505-2E9C-101B-9397-08002B2CF9AE}" pid="5" name="TemplafyTemplateId">
    <vt:lpwstr>638482648622481371</vt:lpwstr>
  </property>
  <property fmtid="{D5CDD505-2E9C-101B-9397-08002B2CF9AE}" pid="6" name="TemplafyUserProfileId">
    <vt:lpwstr>638071160879209656</vt:lpwstr>
  </property>
  <property fmtid="{D5CDD505-2E9C-101B-9397-08002B2CF9AE}" pid="7" name="TemplafyLanguageCode">
    <vt:lpwstr>da-DK</vt:lpwstr>
  </property>
  <property fmtid="{D5CDD505-2E9C-101B-9397-08002B2CF9AE}" pid="8" name="Orientation">
    <vt:lpwstr>true</vt:lpwstr>
  </property>
  <property fmtid="{D5CDD505-2E9C-101B-9397-08002B2CF9AE}" pid="9" name="ContentTypeId">
    <vt:lpwstr>0x010100B5B505F1A7BBC94CA7EFBB1A5EA7B491</vt:lpwstr>
  </property>
</Properties>
</file>